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48D" w:rsidRDefault="0035148D" w:rsidP="0035148D">
      <w:pPr>
        <w:jc w:val="center"/>
      </w:pPr>
      <w:bookmarkStart w:id="0" w:name="_GoBack"/>
      <w:bookmarkEnd w:id="0"/>
    </w:p>
    <w:p w:rsidR="0035148D" w:rsidRDefault="0035148D" w:rsidP="0035148D">
      <w:pPr>
        <w:jc w:val="center"/>
      </w:pPr>
    </w:p>
    <w:p w:rsidR="0035148D" w:rsidRDefault="0035148D" w:rsidP="0035148D">
      <w:pPr>
        <w:jc w:val="center"/>
      </w:pPr>
    </w:p>
    <w:p w:rsidR="0035148D" w:rsidRDefault="0035148D" w:rsidP="0035148D">
      <w:pPr>
        <w:jc w:val="center"/>
      </w:pPr>
    </w:p>
    <w:p w:rsidR="0035148D" w:rsidRDefault="0035148D" w:rsidP="0035148D">
      <w:pPr>
        <w:jc w:val="center"/>
      </w:pPr>
    </w:p>
    <w:p w:rsidR="0035148D" w:rsidRDefault="0035148D" w:rsidP="0035148D">
      <w:pPr>
        <w:jc w:val="center"/>
      </w:pPr>
    </w:p>
    <w:p w:rsidR="0035148D" w:rsidRDefault="0035148D" w:rsidP="0035148D">
      <w:pPr>
        <w:jc w:val="center"/>
      </w:pPr>
    </w:p>
    <w:p w:rsidR="0035148D" w:rsidRDefault="0035148D" w:rsidP="0035148D">
      <w:pPr>
        <w:jc w:val="center"/>
      </w:pPr>
    </w:p>
    <w:p w:rsidR="0035148D" w:rsidRDefault="0035148D" w:rsidP="0035148D">
      <w:pPr>
        <w:jc w:val="center"/>
      </w:pPr>
    </w:p>
    <w:p w:rsidR="0035148D" w:rsidRDefault="0035148D" w:rsidP="0035148D">
      <w:pPr>
        <w:jc w:val="center"/>
      </w:pPr>
    </w:p>
    <w:p w:rsidR="0035148D" w:rsidRDefault="0035148D" w:rsidP="0035148D">
      <w:pPr>
        <w:jc w:val="center"/>
      </w:pPr>
    </w:p>
    <w:p w:rsidR="004050EF" w:rsidRDefault="0035148D" w:rsidP="0035148D">
      <w:pPr>
        <w:jc w:val="center"/>
        <w:rPr>
          <w:sz w:val="40"/>
          <w:szCs w:val="40"/>
        </w:rPr>
      </w:pPr>
      <w:r w:rsidRPr="0035148D">
        <w:rPr>
          <w:sz w:val="40"/>
          <w:szCs w:val="40"/>
        </w:rPr>
        <w:t>Concussion Management Protocols, Policies, Tools</w:t>
      </w:r>
    </w:p>
    <w:p w:rsidR="0035148D" w:rsidRDefault="0035148D" w:rsidP="0035148D">
      <w:pPr>
        <w:jc w:val="center"/>
        <w:rPr>
          <w:sz w:val="40"/>
          <w:szCs w:val="40"/>
        </w:rPr>
      </w:pPr>
      <w:r>
        <w:rPr>
          <w:sz w:val="40"/>
          <w:szCs w:val="40"/>
        </w:rPr>
        <w:t>Across Canada’s Provinces / Territories</w:t>
      </w:r>
    </w:p>
    <w:p w:rsidR="0035148D" w:rsidRDefault="0035148D">
      <w:pPr>
        <w:rPr>
          <w:sz w:val="40"/>
          <w:szCs w:val="40"/>
        </w:rPr>
      </w:pPr>
      <w:r>
        <w:rPr>
          <w:sz w:val="40"/>
          <w:szCs w:val="40"/>
        </w:rPr>
        <w:br w:type="page"/>
      </w:r>
    </w:p>
    <w:p w:rsidR="0035148D" w:rsidRDefault="0035148D" w:rsidP="0035148D">
      <w:pPr>
        <w:rPr>
          <w:b/>
          <w:sz w:val="28"/>
          <w:szCs w:val="28"/>
        </w:rPr>
      </w:pPr>
      <w:r>
        <w:rPr>
          <w:b/>
          <w:sz w:val="28"/>
          <w:szCs w:val="28"/>
        </w:rPr>
        <w:lastRenderedPageBreak/>
        <w:t>British Columbia</w:t>
      </w:r>
    </w:p>
    <w:p w:rsidR="00C307C3" w:rsidRPr="002245F4" w:rsidRDefault="00C307C3" w:rsidP="00797B80">
      <w:pPr>
        <w:pStyle w:val="ListParagraph"/>
        <w:numPr>
          <w:ilvl w:val="0"/>
          <w:numId w:val="3"/>
        </w:numPr>
        <w:rPr>
          <w:sz w:val="28"/>
          <w:szCs w:val="28"/>
        </w:rPr>
      </w:pPr>
      <w:r w:rsidRPr="002245F4">
        <w:rPr>
          <w:sz w:val="28"/>
          <w:szCs w:val="28"/>
        </w:rPr>
        <w:t xml:space="preserve">In December 2012, the Ministry of Health partnered with the BC Injury Research and Prevention Unit and Child Health BC to support the creation and implementation of an interactive </w:t>
      </w:r>
      <w:r w:rsidRPr="002245F4">
        <w:rPr>
          <w:i/>
          <w:sz w:val="28"/>
          <w:szCs w:val="28"/>
        </w:rPr>
        <w:t>Concussion Awareness Training Tool</w:t>
      </w:r>
      <w:r w:rsidRPr="002245F4">
        <w:rPr>
          <w:sz w:val="28"/>
          <w:szCs w:val="28"/>
        </w:rPr>
        <w:t xml:space="preserve"> (</w:t>
      </w:r>
      <w:hyperlink r:id="rId8" w:history="1">
        <w:r w:rsidRPr="002245F4">
          <w:rPr>
            <w:rStyle w:val="Hyperlink"/>
            <w:sz w:val="28"/>
            <w:szCs w:val="28"/>
          </w:rPr>
          <w:t>www.cattonline.com</w:t>
        </w:r>
      </w:hyperlink>
      <w:r w:rsidRPr="002245F4">
        <w:rPr>
          <w:sz w:val="28"/>
          <w:szCs w:val="28"/>
        </w:rPr>
        <w:t>).</w:t>
      </w:r>
      <w:r w:rsidR="002245F4" w:rsidRPr="002245F4">
        <w:rPr>
          <w:sz w:val="28"/>
          <w:szCs w:val="28"/>
        </w:rPr>
        <w:t xml:space="preserve"> </w:t>
      </w:r>
      <w:r w:rsidRPr="002245F4">
        <w:rPr>
          <w:sz w:val="28"/>
          <w:szCs w:val="28"/>
        </w:rPr>
        <w:t>The ministry’s role was to ensure evidence based information was made available so key sectors involved in concussion prevention and management could easily access it.</w:t>
      </w:r>
      <w:r w:rsidR="002245F4">
        <w:rPr>
          <w:sz w:val="28"/>
          <w:szCs w:val="28"/>
        </w:rPr>
        <w:t xml:space="preserve"> </w:t>
      </w:r>
      <w:r w:rsidRPr="002245F4">
        <w:rPr>
          <w:sz w:val="28"/>
          <w:szCs w:val="28"/>
        </w:rPr>
        <w:t>The training tool has three phases, all available online, free of charge:</w:t>
      </w:r>
    </w:p>
    <w:p w:rsidR="00C307C3" w:rsidRDefault="00C307C3" w:rsidP="00C307C3">
      <w:pPr>
        <w:pStyle w:val="ListParagraph"/>
        <w:ind w:left="1080"/>
        <w:rPr>
          <w:sz w:val="28"/>
          <w:szCs w:val="28"/>
        </w:rPr>
      </w:pPr>
    </w:p>
    <w:p w:rsidR="00C307C3" w:rsidRDefault="00C307C3" w:rsidP="00C307C3">
      <w:pPr>
        <w:pStyle w:val="ListParagraph"/>
        <w:numPr>
          <w:ilvl w:val="1"/>
          <w:numId w:val="3"/>
        </w:numPr>
        <w:rPr>
          <w:sz w:val="28"/>
          <w:szCs w:val="28"/>
        </w:rPr>
      </w:pPr>
      <w:r w:rsidRPr="00C307C3">
        <w:rPr>
          <w:sz w:val="28"/>
          <w:szCs w:val="28"/>
        </w:rPr>
        <w:t>The first phase is for health professionals to establish standardized practice for concussion prevention, diagnosis and management in BC.</w:t>
      </w:r>
    </w:p>
    <w:p w:rsidR="00C307C3" w:rsidRDefault="00C307C3" w:rsidP="00C307C3">
      <w:pPr>
        <w:pStyle w:val="ListParagraph"/>
        <w:ind w:left="1080"/>
        <w:rPr>
          <w:sz w:val="28"/>
          <w:szCs w:val="28"/>
        </w:rPr>
      </w:pPr>
    </w:p>
    <w:p w:rsidR="00C307C3" w:rsidRDefault="00C307C3" w:rsidP="00C307C3">
      <w:pPr>
        <w:pStyle w:val="ListParagraph"/>
        <w:numPr>
          <w:ilvl w:val="1"/>
          <w:numId w:val="3"/>
        </w:numPr>
        <w:rPr>
          <w:sz w:val="28"/>
          <w:szCs w:val="28"/>
        </w:rPr>
      </w:pPr>
      <w:r w:rsidRPr="00C307C3">
        <w:rPr>
          <w:sz w:val="28"/>
          <w:szCs w:val="28"/>
        </w:rPr>
        <w:t xml:space="preserve">The second and third phases target parents, players, coaches, trainers, educators and school support staff, with guidance on the development of resources and protocols to support young British Columbians to return to academics and sport following a concussion. </w:t>
      </w:r>
    </w:p>
    <w:p w:rsidR="00C307C3" w:rsidRPr="00C307C3" w:rsidRDefault="00C307C3" w:rsidP="00C307C3">
      <w:pPr>
        <w:pStyle w:val="ListParagraph"/>
        <w:rPr>
          <w:sz w:val="28"/>
          <w:szCs w:val="28"/>
        </w:rPr>
      </w:pPr>
    </w:p>
    <w:p w:rsidR="00C307C3" w:rsidRDefault="00C307C3" w:rsidP="00C307C3">
      <w:pPr>
        <w:pStyle w:val="ListParagraph"/>
        <w:numPr>
          <w:ilvl w:val="1"/>
          <w:numId w:val="3"/>
        </w:numPr>
        <w:rPr>
          <w:sz w:val="28"/>
          <w:szCs w:val="28"/>
        </w:rPr>
      </w:pPr>
      <w:r w:rsidRPr="00C307C3">
        <w:rPr>
          <w:sz w:val="28"/>
          <w:szCs w:val="28"/>
        </w:rPr>
        <w:t>Phase three, which is targeted to the education sector, was just launched in March 2016.</w:t>
      </w:r>
    </w:p>
    <w:p w:rsidR="00C307C3" w:rsidRPr="00C307C3" w:rsidRDefault="00C307C3" w:rsidP="00C307C3">
      <w:pPr>
        <w:pStyle w:val="ListParagraph"/>
        <w:rPr>
          <w:sz w:val="28"/>
          <w:szCs w:val="28"/>
        </w:rPr>
      </w:pPr>
    </w:p>
    <w:p w:rsidR="00C307C3" w:rsidRPr="00C307C3" w:rsidRDefault="00C307C3" w:rsidP="00C307C3">
      <w:pPr>
        <w:pStyle w:val="ListParagraph"/>
        <w:numPr>
          <w:ilvl w:val="0"/>
          <w:numId w:val="3"/>
        </w:numPr>
        <w:rPr>
          <w:sz w:val="28"/>
          <w:szCs w:val="28"/>
        </w:rPr>
      </w:pPr>
      <w:r w:rsidRPr="00C307C3">
        <w:rPr>
          <w:sz w:val="28"/>
          <w:szCs w:val="28"/>
        </w:rPr>
        <w:t xml:space="preserve">The Ministry of Health is continuing to work with the Ministry of Education as well as the Ministry of Community, Sport and Cultural Development to increase utilization of the tools in their respective sectors in order to better standardize prevention, recognition and management of concussions. </w:t>
      </w:r>
    </w:p>
    <w:p w:rsidR="0035148D" w:rsidRDefault="0035148D">
      <w:pPr>
        <w:rPr>
          <w:b/>
          <w:sz w:val="28"/>
          <w:szCs w:val="28"/>
        </w:rPr>
      </w:pPr>
      <w:r>
        <w:rPr>
          <w:b/>
          <w:sz w:val="28"/>
          <w:szCs w:val="28"/>
        </w:rPr>
        <w:br w:type="page"/>
      </w:r>
    </w:p>
    <w:p w:rsidR="0035148D" w:rsidRDefault="0035148D" w:rsidP="0035148D">
      <w:pPr>
        <w:rPr>
          <w:b/>
          <w:sz w:val="28"/>
          <w:szCs w:val="28"/>
        </w:rPr>
      </w:pPr>
      <w:r>
        <w:rPr>
          <w:b/>
          <w:sz w:val="28"/>
          <w:szCs w:val="28"/>
        </w:rPr>
        <w:lastRenderedPageBreak/>
        <w:t>Alberta</w:t>
      </w:r>
    </w:p>
    <w:p w:rsidR="008268A5" w:rsidRDefault="008268A5" w:rsidP="008268A5">
      <w:pPr>
        <w:rPr>
          <w:sz w:val="28"/>
          <w:szCs w:val="28"/>
        </w:rPr>
      </w:pPr>
      <w:r>
        <w:rPr>
          <w:sz w:val="28"/>
          <w:szCs w:val="28"/>
        </w:rPr>
        <w:t>Alb</w:t>
      </w:r>
      <w:r w:rsidRPr="008268A5">
        <w:rPr>
          <w:sz w:val="28"/>
          <w:szCs w:val="28"/>
        </w:rPr>
        <w:t>erta Concussion Alliance Recommendations and</w:t>
      </w:r>
      <w:r>
        <w:rPr>
          <w:sz w:val="28"/>
          <w:szCs w:val="28"/>
        </w:rPr>
        <w:t xml:space="preserve"> Strategies document attached (Appendices</w:t>
      </w:r>
      <w:r w:rsidRPr="008268A5">
        <w:rPr>
          <w:sz w:val="28"/>
          <w:szCs w:val="28"/>
        </w:rPr>
        <w:t xml:space="preserve"> 2 &amp; 3 include the Return to </w:t>
      </w:r>
      <w:proofErr w:type="gramStart"/>
      <w:r w:rsidRPr="008268A5">
        <w:rPr>
          <w:sz w:val="28"/>
          <w:szCs w:val="28"/>
        </w:rPr>
        <w:t>Learn</w:t>
      </w:r>
      <w:proofErr w:type="gramEnd"/>
      <w:r w:rsidRPr="008268A5">
        <w:rPr>
          <w:sz w:val="28"/>
          <w:szCs w:val="28"/>
        </w:rPr>
        <w:t xml:space="preserve"> and Return to Play Guidelines</w:t>
      </w:r>
      <w:r>
        <w:rPr>
          <w:sz w:val="28"/>
          <w:szCs w:val="28"/>
        </w:rPr>
        <w:t>):</w:t>
      </w:r>
      <w:r w:rsidRPr="008268A5">
        <w:rPr>
          <w:sz w:val="28"/>
          <w:szCs w:val="28"/>
        </w:rPr>
        <w:t xml:space="preserve"> </w:t>
      </w:r>
    </w:p>
    <w:p w:rsidR="008268A5" w:rsidRDefault="001420F9" w:rsidP="008268A5">
      <w:pPr>
        <w:rPr>
          <w:sz w:val="28"/>
          <w:szCs w:val="28"/>
        </w:rPr>
      </w:pPr>
      <w:hyperlink r:id="rId9" w:history="1">
        <w:r w:rsidR="008268A5" w:rsidRPr="008F30FB">
          <w:rPr>
            <w:rStyle w:val="Hyperlink"/>
            <w:sz w:val="28"/>
            <w:szCs w:val="28"/>
          </w:rPr>
          <w:t>http://www.sportmedab.ca/uploads/files/Documents/ACA/ACA%20Recommeded%20Strategy%20Oct%202015.pdf</w:t>
        </w:r>
      </w:hyperlink>
    </w:p>
    <w:p w:rsidR="008268A5" w:rsidRDefault="008268A5" w:rsidP="008268A5">
      <w:pPr>
        <w:rPr>
          <w:sz w:val="28"/>
          <w:szCs w:val="28"/>
        </w:rPr>
      </w:pPr>
    </w:p>
    <w:p w:rsidR="008268A5" w:rsidRPr="008268A5" w:rsidRDefault="008268A5" w:rsidP="008268A5">
      <w:pPr>
        <w:rPr>
          <w:sz w:val="28"/>
          <w:szCs w:val="28"/>
        </w:rPr>
      </w:pPr>
    </w:p>
    <w:p w:rsidR="0035148D" w:rsidRDefault="0035148D">
      <w:pPr>
        <w:rPr>
          <w:b/>
          <w:sz w:val="28"/>
          <w:szCs w:val="28"/>
        </w:rPr>
      </w:pPr>
      <w:r>
        <w:rPr>
          <w:b/>
          <w:sz w:val="28"/>
          <w:szCs w:val="28"/>
        </w:rPr>
        <w:br w:type="page"/>
      </w:r>
    </w:p>
    <w:p w:rsidR="0035148D" w:rsidRDefault="0035148D" w:rsidP="0035148D">
      <w:pPr>
        <w:rPr>
          <w:b/>
          <w:sz w:val="28"/>
          <w:szCs w:val="28"/>
        </w:rPr>
      </w:pPr>
      <w:r>
        <w:rPr>
          <w:b/>
          <w:sz w:val="28"/>
          <w:szCs w:val="28"/>
        </w:rPr>
        <w:lastRenderedPageBreak/>
        <w:t>Saskatchewan</w:t>
      </w:r>
    </w:p>
    <w:p w:rsidR="0035148D" w:rsidRDefault="0035148D" w:rsidP="0035148D">
      <w:pPr>
        <w:spacing w:after="0" w:line="240" w:lineRule="auto"/>
        <w:rPr>
          <w:i/>
          <w:sz w:val="24"/>
          <w:szCs w:val="24"/>
        </w:rPr>
      </w:pPr>
      <w:r>
        <w:rPr>
          <w:i/>
          <w:sz w:val="24"/>
          <w:szCs w:val="24"/>
        </w:rPr>
        <w:t>Awareness / Education Efforts:</w:t>
      </w:r>
    </w:p>
    <w:p w:rsidR="0035148D" w:rsidRDefault="0035148D" w:rsidP="0035148D">
      <w:pPr>
        <w:spacing w:after="0" w:line="240" w:lineRule="auto"/>
        <w:rPr>
          <w:sz w:val="24"/>
          <w:szCs w:val="24"/>
        </w:rPr>
      </w:pPr>
    </w:p>
    <w:p w:rsidR="0035148D" w:rsidRPr="004E0AF2" w:rsidRDefault="0035148D" w:rsidP="004E0AF2">
      <w:pPr>
        <w:pStyle w:val="ListParagraph"/>
        <w:numPr>
          <w:ilvl w:val="0"/>
          <w:numId w:val="1"/>
        </w:numPr>
        <w:spacing w:after="0" w:line="240" w:lineRule="auto"/>
        <w:rPr>
          <w:sz w:val="24"/>
          <w:szCs w:val="24"/>
        </w:rPr>
      </w:pPr>
      <w:r w:rsidRPr="004E0AF2">
        <w:rPr>
          <w:sz w:val="24"/>
          <w:szCs w:val="24"/>
        </w:rPr>
        <w:t>Acquired Brain Injury Partnership</w:t>
      </w:r>
    </w:p>
    <w:p w:rsidR="0035148D" w:rsidRPr="004E0AF2" w:rsidRDefault="001420F9" w:rsidP="004E0AF2">
      <w:pPr>
        <w:pStyle w:val="ListParagraph"/>
        <w:spacing w:after="0" w:line="240" w:lineRule="auto"/>
        <w:ind w:left="360"/>
        <w:rPr>
          <w:sz w:val="24"/>
          <w:szCs w:val="24"/>
        </w:rPr>
      </w:pPr>
      <w:hyperlink r:id="rId10" w:history="1">
        <w:r w:rsidR="0035148D" w:rsidRPr="004E0AF2">
          <w:rPr>
            <w:rStyle w:val="Hyperlink"/>
            <w:sz w:val="24"/>
            <w:szCs w:val="24"/>
          </w:rPr>
          <w:t>http://www.abipartnership.sk.ca/html/education/What-is-a-Concussion---including-resources-/index.cfm</w:t>
        </w:r>
      </w:hyperlink>
    </w:p>
    <w:p w:rsidR="0035148D" w:rsidRPr="004E0AF2" w:rsidRDefault="0035148D" w:rsidP="004E0AF2">
      <w:pPr>
        <w:pStyle w:val="ListParagraph"/>
        <w:spacing w:after="0" w:line="240" w:lineRule="auto"/>
        <w:ind w:left="360"/>
        <w:rPr>
          <w:sz w:val="24"/>
          <w:szCs w:val="24"/>
        </w:rPr>
      </w:pPr>
    </w:p>
    <w:p w:rsidR="0035148D" w:rsidRPr="004E0AF2" w:rsidRDefault="0035148D" w:rsidP="004E0AF2">
      <w:pPr>
        <w:pStyle w:val="ListParagraph"/>
        <w:numPr>
          <w:ilvl w:val="0"/>
          <w:numId w:val="1"/>
        </w:numPr>
        <w:spacing w:after="0" w:line="240" w:lineRule="auto"/>
        <w:rPr>
          <w:sz w:val="24"/>
          <w:szCs w:val="24"/>
        </w:rPr>
      </w:pPr>
      <w:r w:rsidRPr="004E0AF2">
        <w:rPr>
          <w:sz w:val="24"/>
          <w:szCs w:val="24"/>
        </w:rPr>
        <w:t>Saskatchewan Brain Injury Association</w:t>
      </w:r>
    </w:p>
    <w:p w:rsidR="0035148D" w:rsidRPr="004E0AF2" w:rsidRDefault="001420F9" w:rsidP="004E0AF2">
      <w:pPr>
        <w:pStyle w:val="ListParagraph"/>
        <w:spacing w:after="0" w:line="240" w:lineRule="auto"/>
        <w:ind w:left="360"/>
        <w:rPr>
          <w:sz w:val="24"/>
          <w:szCs w:val="24"/>
        </w:rPr>
      </w:pPr>
      <w:hyperlink r:id="rId11" w:history="1">
        <w:r w:rsidR="0035148D" w:rsidRPr="004E0AF2">
          <w:rPr>
            <w:rStyle w:val="Hyperlink"/>
            <w:sz w:val="24"/>
            <w:szCs w:val="24"/>
          </w:rPr>
          <w:t>http://www.sbia.ca/</w:t>
        </w:r>
      </w:hyperlink>
      <w:r w:rsidR="0035148D" w:rsidRPr="004E0AF2">
        <w:rPr>
          <w:sz w:val="24"/>
          <w:szCs w:val="24"/>
        </w:rPr>
        <w:t xml:space="preserve"> </w:t>
      </w:r>
    </w:p>
    <w:p w:rsidR="0035148D" w:rsidRPr="004E0AF2" w:rsidRDefault="0035148D" w:rsidP="004E0AF2">
      <w:pPr>
        <w:pStyle w:val="ListParagraph"/>
        <w:spacing w:after="0" w:line="240" w:lineRule="auto"/>
        <w:ind w:left="360"/>
        <w:rPr>
          <w:sz w:val="24"/>
          <w:szCs w:val="24"/>
        </w:rPr>
      </w:pPr>
    </w:p>
    <w:p w:rsidR="0035148D" w:rsidRPr="004E0AF2" w:rsidRDefault="0035148D" w:rsidP="004E0AF2">
      <w:pPr>
        <w:pStyle w:val="ListParagraph"/>
        <w:numPr>
          <w:ilvl w:val="0"/>
          <w:numId w:val="1"/>
        </w:numPr>
        <w:spacing w:after="0" w:line="240" w:lineRule="auto"/>
        <w:rPr>
          <w:sz w:val="24"/>
          <w:szCs w:val="24"/>
        </w:rPr>
      </w:pPr>
      <w:r w:rsidRPr="004E0AF2">
        <w:rPr>
          <w:sz w:val="24"/>
          <w:szCs w:val="24"/>
        </w:rPr>
        <w:t>Sports Medicine Council of Saskatchewan</w:t>
      </w:r>
    </w:p>
    <w:p w:rsidR="0035148D" w:rsidRPr="004E0AF2" w:rsidRDefault="001420F9" w:rsidP="004E0AF2">
      <w:pPr>
        <w:pStyle w:val="ListParagraph"/>
        <w:spacing w:after="0" w:line="240" w:lineRule="auto"/>
        <w:ind w:left="360"/>
        <w:rPr>
          <w:sz w:val="24"/>
          <w:szCs w:val="24"/>
        </w:rPr>
      </w:pPr>
      <w:hyperlink r:id="rId12" w:history="1">
        <w:r w:rsidR="0035148D" w:rsidRPr="004E0AF2">
          <w:rPr>
            <w:rStyle w:val="Hyperlink"/>
            <w:sz w:val="24"/>
            <w:szCs w:val="24"/>
          </w:rPr>
          <w:t>http://www.smscs.ca/</w:t>
        </w:r>
      </w:hyperlink>
    </w:p>
    <w:p w:rsidR="0035148D" w:rsidRPr="004E0AF2" w:rsidRDefault="0035148D" w:rsidP="004E0AF2">
      <w:pPr>
        <w:pStyle w:val="ListParagraph"/>
        <w:spacing w:after="0" w:line="240" w:lineRule="auto"/>
        <w:ind w:left="360"/>
        <w:rPr>
          <w:sz w:val="24"/>
          <w:szCs w:val="24"/>
        </w:rPr>
      </w:pPr>
    </w:p>
    <w:p w:rsidR="0035148D" w:rsidRPr="004E0AF2" w:rsidRDefault="0035148D" w:rsidP="004E0AF2">
      <w:pPr>
        <w:pStyle w:val="ListParagraph"/>
        <w:numPr>
          <w:ilvl w:val="0"/>
          <w:numId w:val="1"/>
        </w:numPr>
        <w:spacing w:after="0" w:line="240" w:lineRule="auto"/>
        <w:rPr>
          <w:sz w:val="24"/>
          <w:szCs w:val="24"/>
        </w:rPr>
      </w:pPr>
      <w:r w:rsidRPr="004E0AF2">
        <w:rPr>
          <w:sz w:val="24"/>
          <w:szCs w:val="24"/>
        </w:rPr>
        <w:t>Water Ski and Wakeboard Saskatchewan</w:t>
      </w:r>
    </w:p>
    <w:p w:rsidR="0035148D" w:rsidRPr="004E0AF2" w:rsidRDefault="001420F9" w:rsidP="004E0AF2">
      <w:pPr>
        <w:pStyle w:val="ListParagraph"/>
        <w:spacing w:after="0" w:line="240" w:lineRule="auto"/>
        <w:ind w:left="360"/>
        <w:rPr>
          <w:sz w:val="24"/>
          <w:szCs w:val="24"/>
        </w:rPr>
      </w:pPr>
      <w:hyperlink r:id="rId13" w:history="1">
        <w:r w:rsidR="0035148D" w:rsidRPr="004E0AF2">
          <w:rPr>
            <w:rStyle w:val="Hyperlink"/>
            <w:sz w:val="24"/>
            <w:szCs w:val="24"/>
          </w:rPr>
          <w:t>http://wswsask.com/concussion-management</w:t>
        </w:r>
      </w:hyperlink>
    </w:p>
    <w:p w:rsidR="0035148D" w:rsidRPr="004E0AF2" w:rsidRDefault="0035148D" w:rsidP="004E0AF2">
      <w:pPr>
        <w:pStyle w:val="ListParagraph"/>
        <w:spacing w:after="0" w:line="240" w:lineRule="auto"/>
        <w:ind w:left="360"/>
        <w:rPr>
          <w:sz w:val="24"/>
          <w:szCs w:val="24"/>
        </w:rPr>
      </w:pPr>
    </w:p>
    <w:p w:rsidR="0035148D" w:rsidRPr="004E0AF2" w:rsidRDefault="0035148D" w:rsidP="004E0AF2">
      <w:pPr>
        <w:pStyle w:val="ListParagraph"/>
        <w:numPr>
          <w:ilvl w:val="0"/>
          <w:numId w:val="1"/>
        </w:numPr>
        <w:spacing w:after="0" w:line="240" w:lineRule="auto"/>
        <w:rPr>
          <w:sz w:val="24"/>
          <w:szCs w:val="24"/>
        </w:rPr>
      </w:pPr>
      <w:r w:rsidRPr="004E0AF2">
        <w:rPr>
          <w:sz w:val="24"/>
          <w:szCs w:val="24"/>
        </w:rPr>
        <w:t>Cypress Health Region</w:t>
      </w:r>
    </w:p>
    <w:p w:rsidR="0035148D" w:rsidRPr="004E0AF2" w:rsidRDefault="001420F9" w:rsidP="004E0AF2">
      <w:pPr>
        <w:pStyle w:val="ListParagraph"/>
        <w:spacing w:after="0" w:line="240" w:lineRule="auto"/>
        <w:ind w:left="360"/>
        <w:rPr>
          <w:sz w:val="24"/>
          <w:szCs w:val="24"/>
        </w:rPr>
      </w:pPr>
      <w:hyperlink r:id="rId14" w:history="1">
        <w:r w:rsidR="0035148D" w:rsidRPr="004E0AF2">
          <w:rPr>
            <w:rStyle w:val="Hyperlink"/>
            <w:sz w:val="24"/>
            <w:szCs w:val="24"/>
          </w:rPr>
          <w:t>https://cypresshealth.ca/programs-services/hospital-acute-care/concussions/</w:t>
        </w:r>
      </w:hyperlink>
    </w:p>
    <w:p w:rsidR="0035148D" w:rsidRPr="004E0AF2" w:rsidRDefault="0035148D" w:rsidP="004E0AF2">
      <w:pPr>
        <w:pStyle w:val="ListParagraph"/>
        <w:spacing w:after="0" w:line="240" w:lineRule="auto"/>
        <w:ind w:left="360"/>
        <w:rPr>
          <w:sz w:val="24"/>
          <w:szCs w:val="24"/>
        </w:rPr>
      </w:pPr>
    </w:p>
    <w:p w:rsidR="0035148D" w:rsidRDefault="0035148D" w:rsidP="0035148D">
      <w:pPr>
        <w:spacing w:after="0" w:line="240" w:lineRule="auto"/>
        <w:rPr>
          <w:sz w:val="24"/>
          <w:szCs w:val="24"/>
        </w:rPr>
      </w:pPr>
    </w:p>
    <w:p w:rsidR="0035148D" w:rsidRDefault="0035148D" w:rsidP="0035148D">
      <w:pPr>
        <w:spacing w:after="0" w:line="240" w:lineRule="auto"/>
        <w:rPr>
          <w:i/>
          <w:sz w:val="24"/>
          <w:szCs w:val="24"/>
        </w:rPr>
      </w:pPr>
      <w:r>
        <w:rPr>
          <w:i/>
          <w:sz w:val="24"/>
          <w:szCs w:val="24"/>
        </w:rPr>
        <w:t xml:space="preserve">School / </w:t>
      </w:r>
      <w:r w:rsidR="004E0AF2">
        <w:rPr>
          <w:i/>
          <w:sz w:val="24"/>
          <w:szCs w:val="24"/>
        </w:rPr>
        <w:t>Sports Organizations Policy / Protocol:</w:t>
      </w:r>
    </w:p>
    <w:p w:rsidR="004E0AF2" w:rsidRDefault="004E0AF2" w:rsidP="004E0AF2">
      <w:pPr>
        <w:spacing w:after="0" w:line="240" w:lineRule="auto"/>
        <w:rPr>
          <w:i/>
          <w:sz w:val="24"/>
          <w:szCs w:val="24"/>
        </w:rPr>
      </w:pPr>
    </w:p>
    <w:p w:rsidR="004E0AF2" w:rsidRPr="004E0AF2" w:rsidRDefault="004E0AF2" w:rsidP="004E0AF2">
      <w:pPr>
        <w:pStyle w:val="ListParagraph"/>
        <w:numPr>
          <w:ilvl w:val="0"/>
          <w:numId w:val="1"/>
        </w:numPr>
        <w:spacing w:after="0" w:line="240" w:lineRule="auto"/>
        <w:rPr>
          <w:sz w:val="24"/>
          <w:szCs w:val="24"/>
        </w:rPr>
      </w:pPr>
      <w:r w:rsidRPr="004E0AF2">
        <w:rPr>
          <w:sz w:val="24"/>
          <w:szCs w:val="24"/>
        </w:rPr>
        <w:t>Saskatchewan High School Athletics Association</w:t>
      </w:r>
    </w:p>
    <w:p w:rsidR="004E0AF2" w:rsidRPr="004E0AF2" w:rsidRDefault="001420F9" w:rsidP="004E0AF2">
      <w:pPr>
        <w:pStyle w:val="ListParagraph"/>
        <w:spacing w:after="0" w:line="240" w:lineRule="auto"/>
        <w:ind w:left="360"/>
        <w:rPr>
          <w:sz w:val="24"/>
          <w:szCs w:val="24"/>
        </w:rPr>
      </w:pPr>
      <w:hyperlink r:id="rId15" w:history="1">
        <w:r w:rsidR="004E0AF2" w:rsidRPr="004E0AF2">
          <w:rPr>
            <w:rStyle w:val="Hyperlink"/>
            <w:sz w:val="24"/>
            <w:szCs w:val="24"/>
          </w:rPr>
          <w:t>http://www.shsaa.ca/page/show/965463-shsaa-concussion-protocol-and-educational-materials</w:t>
        </w:r>
      </w:hyperlink>
    </w:p>
    <w:p w:rsidR="004E0AF2" w:rsidRPr="004E0AF2" w:rsidRDefault="004E0AF2" w:rsidP="004E0AF2">
      <w:pPr>
        <w:pStyle w:val="ListParagraph"/>
        <w:spacing w:after="0" w:line="240" w:lineRule="auto"/>
        <w:ind w:left="360"/>
        <w:rPr>
          <w:i/>
          <w:sz w:val="24"/>
          <w:szCs w:val="24"/>
        </w:rPr>
      </w:pPr>
    </w:p>
    <w:p w:rsidR="004E0AF2" w:rsidRPr="004E0AF2" w:rsidRDefault="004E0AF2" w:rsidP="004E0AF2">
      <w:pPr>
        <w:pStyle w:val="ListParagraph"/>
        <w:numPr>
          <w:ilvl w:val="0"/>
          <w:numId w:val="1"/>
        </w:numPr>
        <w:spacing w:after="0" w:line="240" w:lineRule="auto"/>
        <w:rPr>
          <w:sz w:val="24"/>
          <w:szCs w:val="24"/>
        </w:rPr>
      </w:pPr>
      <w:r w:rsidRPr="004E0AF2">
        <w:rPr>
          <w:sz w:val="24"/>
          <w:szCs w:val="24"/>
        </w:rPr>
        <w:t>Prairie Spirit School Division</w:t>
      </w:r>
    </w:p>
    <w:p w:rsidR="004E0AF2" w:rsidRPr="004E0AF2" w:rsidRDefault="001420F9" w:rsidP="004E0AF2">
      <w:pPr>
        <w:pStyle w:val="ListParagraph"/>
        <w:spacing w:after="0" w:line="240" w:lineRule="auto"/>
        <w:ind w:left="360"/>
        <w:rPr>
          <w:sz w:val="24"/>
          <w:szCs w:val="24"/>
        </w:rPr>
      </w:pPr>
      <w:hyperlink r:id="rId16" w:history="1">
        <w:r w:rsidR="004E0AF2" w:rsidRPr="004E0AF2">
          <w:rPr>
            <w:rStyle w:val="Hyperlink"/>
            <w:sz w:val="24"/>
            <w:szCs w:val="24"/>
          </w:rPr>
          <w:t>https://portals.spiritsd.ca/cvac/Policies/CVAC%20-%20Concussion%20Handbook.pdf</w:t>
        </w:r>
      </w:hyperlink>
    </w:p>
    <w:p w:rsidR="004E0AF2" w:rsidRPr="004E0AF2" w:rsidRDefault="004E0AF2" w:rsidP="004E0AF2">
      <w:pPr>
        <w:pStyle w:val="ListParagraph"/>
        <w:spacing w:after="0" w:line="240" w:lineRule="auto"/>
        <w:ind w:left="360"/>
        <w:rPr>
          <w:sz w:val="24"/>
          <w:szCs w:val="24"/>
        </w:rPr>
      </w:pPr>
    </w:p>
    <w:p w:rsidR="004E0AF2" w:rsidRPr="004E0AF2" w:rsidRDefault="004E0AF2" w:rsidP="004E0AF2">
      <w:pPr>
        <w:pStyle w:val="ListParagraph"/>
        <w:numPr>
          <w:ilvl w:val="0"/>
          <w:numId w:val="1"/>
        </w:numPr>
        <w:spacing w:after="0" w:line="240" w:lineRule="auto"/>
        <w:rPr>
          <w:sz w:val="24"/>
          <w:szCs w:val="24"/>
        </w:rPr>
      </w:pPr>
      <w:r w:rsidRPr="004E0AF2">
        <w:rPr>
          <w:sz w:val="24"/>
          <w:szCs w:val="24"/>
        </w:rPr>
        <w:t xml:space="preserve">Football Saskatchewan </w:t>
      </w:r>
      <w:hyperlink r:id="rId17" w:history="1">
        <w:r w:rsidRPr="004E0AF2">
          <w:rPr>
            <w:rStyle w:val="Hyperlink"/>
            <w:sz w:val="24"/>
            <w:szCs w:val="24"/>
          </w:rPr>
          <w:t>http://assets.ngin.com/attachments/document/0090/5946/Concussion_Guidelines.pdf</w:t>
        </w:r>
      </w:hyperlink>
    </w:p>
    <w:p w:rsidR="004E0AF2" w:rsidRPr="004E0AF2" w:rsidRDefault="004E0AF2" w:rsidP="004E0AF2">
      <w:pPr>
        <w:pStyle w:val="ListParagraph"/>
        <w:spacing w:after="0" w:line="240" w:lineRule="auto"/>
        <w:ind w:left="360"/>
        <w:rPr>
          <w:i/>
          <w:sz w:val="24"/>
          <w:szCs w:val="24"/>
        </w:rPr>
      </w:pPr>
    </w:p>
    <w:p w:rsidR="004E0AF2" w:rsidRPr="004E0AF2" w:rsidRDefault="004E0AF2" w:rsidP="004E0AF2">
      <w:pPr>
        <w:pStyle w:val="ListParagraph"/>
        <w:numPr>
          <w:ilvl w:val="0"/>
          <w:numId w:val="1"/>
        </w:numPr>
        <w:spacing w:after="0" w:line="240" w:lineRule="auto"/>
        <w:rPr>
          <w:sz w:val="24"/>
          <w:szCs w:val="24"/>
        </w:rPr>
      </w:pPr>
      <w:r w:rsidRPr="004E0AF2">
        <w:rPr>
          <w:sz w:val="24"/>
          <w:szCs w:val="24"/>
        </w:rPr>
        <w:t>Saskatchewan Hockey Association</w:t>
      </w:r>
    </w:p>
    <w:p w:rsidR="004E0AF2" w:rsidRPr="004E0AF2" w:rsidRDefault="001420F9" w:rsidP="004E0AF2">
      <w:pPr>
        <w:pStyle w:val="ListParagraph"/>
        <w:spacing w:after="0" w:line="240" w:lineRule="auto"/>
        <w:ind w:left="360"/>
        <w:rPr>
          <w:sz w:val="24"/>
          <w:szCs w:val="24"/>
        </w:rPr>
      </w:pPr>
      <w:hyperlink r:id="rId18" w:history="1">
        <w:r w:rsidR="004E0AF2" w:rsidRPr="004E0AF2">
          <w:rPr>
            <w:rStyle w:val="Hyperlink"/>
            <w:sz w:val="24"/>
            <w:szCs w:val="24"/>
          </w:rPr>
          <w:t>https://sha.sk.ca/players/return-to-play-policy</w:t>
        </w:r>
      </w:hyperlink>
    </w:p>
    <w:p w:rsidR="004E0AF2" w:rsidRPr="004E0AF2" w:rsidRDefault="004E0AF2" w:rsidP="004E0AF2">
      <w:pPr>
        <w:pStyle w:val="ListParagraph"/>
        <w:spacing w:after="0" w:line="240" w:lineRule="auto"/>
        <w:ind w:left="360"/>
        <w:rPr>
          <w:sz w:val="24"/>
          <w:szCs w:val="24"/>
        </w:rPr>
      </w:pPr>
    </w:p>
    <w:p w:rsidR="004E0AF2" w:rsidRPr="004E0AF2" w:rsidRDefault="004E0AF2" w:rsidP="004E0AF2">
      <w:pPr>
        <w:pStyle w:val="ListParagraph"/>
        <w:numPr>
          <w:ilvl w:val="0"/>
          <w:numId w:val="1"/>
        </w:numPr>
        <w:spacing w:after="0" w:line="240" w:lineRule="auto"/>
        <w:rPr>
          <w:sz w:val="24"/>
          <w:szCs w:val="24"/>
        </w:rPr>
      </w:pPr>
      <w:r w:rsidRPr="004E0AF2">
        <w:rPr>
          <w:sz w:val="24"/>
          <w:szCs w:val="24"/>
        </w:rPr>
        <w:t xml:space="preserve">Saskatchewan Cheerleading Association </w:t>
      </w:r>
    </w:p>
    <w:p w:rsidR="004E0AF2" w:rsidRPr="004E0AF2" w:rsidRDefault="001420F9" w:rsidP="004E0AF2">
      <w:pPr>
        <w:pStyle w:val="ListParagraph"/>
        <w:spacing w:after="0" w:line="240" w:lineRule="auto"/>
        <w:ind w:left="360"/>
        <w:rPr>
          <w:sz w:val="24"/>
          <w:szCs w:val="24"/>
        </w:rPr>
      </w:pPr>
      <w:hyperlink r:id="rId19" w:history="1">
        <w:r w:rsidR="004E0AF2" w:rsidRPr="004E0AF2">
          <w:rPr>
            <w:rStyle w:val="Hyperlink"/>
            <w:sz w:val="24"/>
            <w:szCs w:val="24"/>
          </w:rPr>
          <w:t>http://sca.ca/concussion-awareness/</w:t>
        </w:r>
      </w:hyperlink>
    </w:p>
    <w:p w:rsidR="004E0AF2" w:rsidRPr="004E0AF2" w:rsidRDefault="004E0AF2" w:rsidP="004E0AF2">
      <w:pPr>
        <w:pStyle w:val="ListParagraph"/>
        <w:spacing w:after="0" w:line="240" w:lineRule="auto"/>
        <w:ind w:left="360"/>
        <w:rPr>
          <w:i/>
          <w:sz w:val="24"/>
          <w:szCs w:val="24"/>
        </w:rPr>
      </w:pPr>
    </w:p>
    <w:p w:rsidR="004E0AF2" w:rsidRPr="004E0AF2" w:rsidRDefault="004E0AF2" w:rsidP="004E0AF2">
      <w:pPr>
        <w:pStyle w:val="ListParagraph"/>
        <w:numPr>
          <w:ilvl w:val="0"/>
          <w:numId w:val="1"/>
        </w:numPr>
        <w:spacing w:after="0" w:line="240" w:lineRule="auto"/>
        <w:rPr>
          <w:sz w:val="24"/>
          <w:szCs w:val="24"/>
        </w:rPr>
      </w:pPr>
      <w:r w:rsidRPr="004E0AF2">
        <w:rPr>
          <w:sz w:val="24"/>
          <w:szCs w:val="24"/>
        </w:rPr>
        <w:t>Saskatchewan Volleyball – coaches must take concussion training prior to certification</w:t>
      </w:r>
    </w:p>
    <w:p w:rsidR="004E0AF2" w:rsidRPr="004E0AF2" w:rsidRDefault="004E0AF2" w:rsidP="004E0AF2">
      <w:pPr>
        <w:pStyle w:val="ListParagraph"/>
        <w:spacing w:after="0" w:line="240" w:lineRule="auto"/>
        <w:ind w:left="360"/>
        <w:rPr>
          <w:sz w:val="24"/>
          <w:szCs w:val="24"/>
        </w:rPr>
      </w:pPr>
    </w:p>
    <w:p w:rsidR="004E0AF2" w:rsidRPr="004E0AF2" w:rsidRDefault="004E0AF2" w:rsidP="004E0AF2">
      <w:pPr>
        <w:pStyle w:val="ListParagraph"/>
        <w:numPr>
          <w:ilvl w:val="0"/>
          <w:numId w:val="1"/>
        </w:numPr>
        <w:spacing w:after="0" w:line="240" w:lineRule="auto"/>
        <w:rPr>
          <w:sz w:val="24"/>
          <w:szCs w:val="24"/>
        </w:rPr>
      </w:pPr>
      <w:r w:rsidRPr="004E0AF2">
        <w:rPr>
          <w:sz w:val="24"/>
          <w:szCs w:val="24"/>
        </w:rPr>
        <w:t>Sports Medicine Council of Saskatchewan</w:t>
      </w:r>
    </w:p>
    <w:p w:rsidR="004E0AF2" w:rsidRDefault="001420F9" w:rsidP="004E0AF2">
      <w:pPr>
        <w:pStyle w:val="ListParagraph"/>
        <w:spacing w:after="0" w:line="240" w:lineRule="auto"/>
        <w:ind w:left="360"/>
        <w:rPr>
          <w:sz w:val="24"/>
          <w:szCs w:val="24"/>
        </w:rPr>
      </w:pPr>
      <w:hyperlink r:id="rId20" w:history="1">
        <w:r w:rsidR="004E0AF2" w:rsidRPr="004E0AF2">
          <w:rPr>
            <w:rStyle w:val="Hyperlink"/>
            <w:sz w:val="24"/>
            <w:szCs w:val="24"/>
          </w:rPr>
          <w:t>http://www.smscs.ca/</w:t>
        </w:r>
      </w:hyperlink>
    </w:p>
    <w:p w:rsidR="004E0AF2" w:rsidRDefault="004E0AF2" w:rsidP="004E0AF2">
      <w:pPr>
        <w:spacing w:after="0" w:line="240" w:lineRule="auto"/>
        <w:rPr>
          <w:i/>
          <w:sz w:val="24"/>
          <w:szCs w:val="24"/>
        </w:rPr>
      </w:pPr>
      <w:r>
        <w:rPr>
          <w:i/>
          <w:sz w:val="24"/>
          <w:szCs w:val="24"/>
        </w:rPr>
        <w:lastRenderedPageBreak/>
        <w:t>Other</w:t>
      </w:r>
    </w:p>
    <w:p w:rsidR="004E0AF2" w:rsidRDefault="004E0AF2" w:rsidP="004E0AF2">
      <w:pPr>
        <w:pStyle w:val="NoSpacing"/>
        <w:rPr>
          <w:rFonts w:eastAsiaTheme="minorHAnsi"/>
        </w:rPr>
      </w:pPr>
    </w:p>
    <w:p w:rsidR="004E0AF2" w:rsidRPr="004E0AF2" w:rsidRDefault="004E0AF2" w:rsidP="004E0AF2">
      <w:pPr>
        <w:pStyle w:val="NoSpacing"/>
        <w:numPr>
          <w:ilvl w:val="0"/>
          <w:numId w:val="2"/>
        </w:numPr>
        <w:rPr>
          <w:rFonts w:eastAsiaTheme="minorHAnsi"/>
        </w:rPr>
      </w:pPr>
      <w:r w:rsidRPr="004E0AF2">
        <w:rPr>
          <w:rFonts w:eastAsiaTheme="minorHAnsi"/>
        </w:rPr>
        <w:t xml:space="preserve">University of Saskatchewan – research </w:t>
      </w:r>
    </w:p>
    <w:p w:rsidR="004E0AF2" w:rsidRPr="004E0AF2" w:rsidRDefault="001420F9" w:rsidP="004E0AF2">
      <w:pPr>
        <w:pStyle w:val="NoSpacing"/>
        <w:ind w:left="360"/>
        <w:rPr>
          <w:rStyle w:val="Hyperlink"/>
          <w:rFonts w:eastAsiaTheme="minorHAnsi"/>
        </w:rPr>
      </w:pPr>
      <w:hyperlink r:id="rId21" w:history="1">
        <w:r w:rsidR="004E0AF2" w:rsidRPr="004E0AF2">
          <w:rPr>
            <w:rStyle w:val="Hyperlink"/>
            <w:rFonts w:eastAsiaTheme="minorHAnsi"/>
          </w:rPr>
          <w:t>https://www.usask.ca/pharmacy-nutrition/news/2015/new-fund-backs-concussion-test-at-u-of-s.php</w:t>
        </w:r>
      </w:hyperlink>
    </w:p>
    <w:p w:rsidR="004E0AF2" w:rsidRPr="00223A54" w:rsidRDefault="004E0AF2" w:rsidP="004E0AF2">
      <w:pPr>
        <w:pStyle w:val="NoSpacing"/>
        <w:ind w:left="360"/>
        <w:rPr>
          <w:rFonts w:ascii="Calibri" w:hAnsi="Calibri"/>
          <w:sz w:val="20"/>
          <w:szCs w:val="20"/>
        </w:rPr>
      </w:pPr>
    </w:p>
    <w:p w:rsidR="004E0AF2" w:rsidRPr="004E0AF2" w:rsidRDefault="004E0AF2" w:rsidP="004E0AF2">
      <w:pPr>
        <w:pStyle w:val="NoSpacing"/>
        <w:numPr>
          <w:ilvl w:val="0"/>
          <w:numId w:val="2"/>
        </w:numPr>
        <w:rPr>
          <w:rFonts w:eastAsiaTheme="minorHAnsi"/>
        </w:rPr>
      </w:pPr>
      <w:r w:rsidRPr="004E0AF2">
        <w:rPr>
          <w:rFonts w:eastAsiaTheme="minorHAnsi"/>
        </w:rPr>
        <w:t>University of Regina - research</w:t>
      </w:r>
    </w:p>
    <w:p w:rsidR="004E0AF2" w:rsidRPr="004E0AF2" w:rsidRDefault="001420F9" w:rsidP="004E0AF2">
      <w:pPr>
        <w:pStyle w:val="NoSpacing"/>
        <w:ind w:left="360"/>
        <w:rPr>
          <w:rStyle w:val="Hyperlink"/>
          <w:rFonts w:eastAsiaTheme="minorHAnsi"/>
        </w:rPr>
      </w:pPr>
      <w:hyperlink r:id="rId22" w:history="1">
        <w:r w:rsidR="004E0AF2" w:rsidRPr="004E0AF2">
          <w:rPr>
            <w:rStyle w:val="Hyperlink"/>
            <w:rFonts w:eastAsiaTheme="minorHAnsi"/>
          </w:rPr>
          <w:t>http://www.uregina.ca/kinesiology/research/exercise-physiology/concussion-research.html</w:t>
        </w:r>
      </w:hyperlink>
    </w:p>
    <w:p w:rsidR="004E0AF2" w:rsidRPr="004E0AF2" w:rsidRDefault="004E0AF2" w:rsidP="004E0AF2">
      <w:pPr>
        <w:pStyle w:val="ListParagraph"/>
        <w:spacing w:after="0" w:line="240" w:lineRule="auto"/>
        <w:ind w:left="360"/>
        <w:rPr>
          <w:sz w:val="24"/>
          <w:szCs w:val="24"/>
        </w:rPr>
      </w:pPr>
    </w:p>
    <w:p w:rsidR="004E0AF2" w:rsidRDefault="004E0AF2" w:rsidP="004E0AF2">
      <w:pPr>
        <w:spacing w:after="0" w:line="240" w:lineRule="auto"/>
        <w:rPr>
          <w:sz w:val="24"/>
          <w:szCs w:val="24"/>
        </w:rPr>
      </w:pPr>
    </w:p>
    <w:p w:rsidR="004E0AF2" w:rsidRPr="004E0AF2" w:rsidRDefault="004E0AF2" w:rsidP="004E0AF2">
      <w:pPr>
        <w:spacing w:after="0" w:line="240" w:lineRule="auto"/>
        <w:rPr>
          <w:sz w:val="24"/>
          <w:szCs w:val="24"/>
        </w:rPr>
      </w:pPr>
    </w:p>
    <w:p w:rsidR="004E0AF2" w:rsidRPr="004E0AF2" w:rsidRDefault="004E0AF2" w:rsidP="0035148D">
      <w:pPr>
        <w:spacing w:after="0" w:line="240" w:lineRule="auto"/>
        <w:rPr>
          <w:sz w:val="24"/>
          <w:szCs w:val="24"/>
        </w:rPr>
      </w:pPr>
    </w:p>
    <w:p w:rsidR="0035148D" w:rsidRPr="0035148D" w:rsidRDefault="0035148D" w:rsidP="0035148D">
      <w:pPr>
        <w:spacing w:after="0" w:line="240" w:lineRule="auto"/>
        <w:rPr>
          <w:b/>
          <w:sz w:val="24"/>
          <w:szCs w:val="24"/>
        </w:rPr>
      </w:pPr>
      <w:r w:rsidRPr="0035148D">
        <w:rPr>
          <w:b/>
          <w:sz w:val="24"/>
          <w:szCs w:val="24"/>
        </w:rPr>
        <w:br w:type="page"/>
      </w:r>
    </w:p>
    <w:p w:rsidR="0035148D" w:rsidRDefault="0035148D" w:rsidP="0035148D">
      <w:pPr>
        <w:jc w:val="both"/>
        <w:rPr>
          <w:b/>
          <w:sz w:val="28"/>
          <w:szCs w:val="28"/>
        </w:rPr>
      </w:pPr>
    </w:p>
    <w:p w:rsidR="0035148D" w:rsidRDefault="0035148D" w:rsidP="0035148D">
      <w:pPr>
        <w:rPr>
          <w:b/>
          <w:sz w:val="28"/>
          <w:szCs w:val="28"/>
        </w:rPr>
      </w:pPr>
      <w:r>
        <w:rPr>
          <w:b/>
          <w:sz w:val="28"/>
          <w:szCs w:val="28"/>
        </w:rPr>
        <w:t>Manitoba</w:t>
      </w:r>
    </w:p>
    <w:p w:rsidR="004C4EB2" w:rsidRPr="004C4EB2" w:rsidRDefault="004C4EB2" w:rsidP="004C4EB2">
      <w:pPr>
        <w:rPr>
          <w:sz w:val="28"/>
          <w:szCs w:val="28"/>
        </w:rPr>
      </w:pPr>
      <w:r>
        <w:rPr>
          <w:sz w:val="28"/>
          <w:szCs w:val="28"/>
        </w:rPr>
        <w:t>L</w:t>
      </w:r>
      <w:r w:rsidRPr="004C4EB2">
        <w:rPr>
          <w:sz w:val="28"/>
          <w:szCs w:val="28"/>
        </w:rPr>
        <w:t>inks to the policy and protocol adopted by one of our school</w:t>
      </w:r>
      <w:r>
        <w:rPr>
          <w:sz w:val="28"/>
          <w:szCs w:val="28"/>
        </w:rPr>
        <w:t>s divisions which, to the knowledge of one Manitoba School Health Coordinator (Edu)</w:t>
      </w:r>
      <w:r w:rsidRPr="004C4EB2">
        <w:rPr>
          <w:sz w:val="28"/>
          <w:szCs w:val="28"/>
        </w:rPr>
        <w:t xml:space="preserve"> is the only </w:t>
      </w:r>
      <w:r>
        <w:rPr>
          <w:sz w:val="28"/>
          <w:szCs w:val="28"/>
        </w:rPr>
        <w:t>Manitoba school district to adopt such a policy:</w:t>
      </w:r>
    </w:p>
    <w:p w:rsidR="004C4EB2" w:rsidRDefault="004C4EB2" w:rsidP="004C4EB2">
      <w:pPr>
        <w:spacing w:after="0" w:line="240" w:lineRule="auto"/>
        <w:rPr>
          <w:sz w:val="28"/>
          <w:szCs w:val="28"/>
        </w:rPr>
      </w:pPr>
    </w:p>
    <w:p w:rsidR="004C4EB2" w:rsidRDefault="004C4EB2" w:rsidP="004C4EB2">
      <w:pPr>
        <w:spacing w:after="0" w:line="240" w:lineRule="auto"/>
        <w:rPr>
          <w:sz w:val="28"/>
          <w:szCs w:val="28"/>
        </w:rPr>
      </w:pPr>
      <w:r w:rsidRPr="004C4EB2">
        <w:rPr>
          <w:sz w:val="28"/>
          <w:szCs w:val="28"/>
        </w:rPr>
        <w:t>P</w:t>
      </w:r>
      <w:r>
        <w:rPr>
          <w:sz w:val="28"/>
          <w:szCs w:val="28"/>
        </w:rPr>
        <w:t>embina Trails School Division: Policy JLC – Student Health Services and Requirements</w:t>
      </w:r>
    </w:p>
    <w:p w:rsidR="004C4EB2" w:rsidRDefault="001420F9" w:rsidP="004C4EB2">
      <w:pPr>
        <w:spacing w:after="0" w:line="240" w:lineRule="auto"/>
        <w:rPr>
          <w:sz w:val="28"/>
          <w:szCs w:val="28"/>
        </w:rPr>
      </w:pPr>
      <w:hyperlink r:id="rId23" w:history="1">
        <w:r w:rsidR="004C4EB2" w:rsidRPr="006D26BC">
          <w:rPr>
            <w:rStyle w:val="Hyperlink"/>
            <w:sz w:val="28"/>
            <w:szCs w:val="28"/>
          </w:rPr>
          <w:t>http://www.pembinatrails.ca/Policy_pdf/Policy%20documents/2014/JLC%20Student%20Health%20Services%20and%20Requirements.pdf</w:t>
        </w:r>
      </w:hyperlink>
    </w:p>
    <w:p w:rsidR="004C4EB2" w:rsidRDefault="004C4EB2" w:rsidP="004C4EB2">
      <w:pPr>
        <w:spacing w:after="0" w:line="240" w:lineRule="auto"/>
        <w:rPr>
          <w:sz w:val="28"/>
          <w:szCs w:val="28"/>
        </w:rPr>
      </w:pPr>
    </w:p>
    <w:p w:rsidR="004C4EB2" w:rsidRDefault="004C4EB2" w:rsidP="004C4EB2">
      <w:pPr>
        <w:spacing w:after="0" w:line="240" w:lineRule="auto"/>
        <w:rPr>
          <w:sz w:val="28"/>
          <w:szCs w:val="28"/>
        </w:rPr>
      </w:pPr>
      <w:r>
        <w:rPr>
          <w:sz w:val="28"/>
          <w:szCs w:val="28"/>
        </w:rPr>
        <w:t xml:space="preserve">Pembina Trails School Division – Head Injury Policy JLC Protocol </w:t>
      </w:r>
      <w:hyperlink r:id="rId24" w:history="1">
        <w:r w:rsidRPr="006D26BC">
          <w:rPr>
            <w:rStyle w:val="Hyperlink"/>
            <w:sz w:val="28"/>
            <w:szCs w:val="28"/>
          </w:rPr>
          <w:t>http://www.pembinatrails.ca/lindenmeadows/Head%20Injury%20Policy%20JLC%20Protocol.pdf</w:t>
        </w:r>
      </w:hyperlink>
    </w:p>
    <w:p w:rsidR="004C4EB2" w:rsidRDefault="004C4EB2" w:rsidP="004C4EB2">
      <w:pPr>
        <w:spacing w:after="0" w:line="240" w:lineRule="auto"/>
        <w:rPr>
          <w:sz w:val="28"/>
          <w:szCs w:val="28"/>
        </w:rPr>
      </w:pPr>
    </w:p>
    <w:p w:rsidR="004C4EB2" w:rsidRPr="004C4EB2" w:rsidRDefault="004C4EB2" w:rsidP="004C4EB2">
      <w:pPr>
        <w:spacing w:after="0" w:line="240" w:lineRule="auto"/>
        <w:rPr>
          <w:sz w:val="28"/>
          <w:szCs w:val="28"/>
        </w:rPr>
      </w:pPr>
      <w:r w:rsidRPr="004C4EB2">
        <w:rPr>
          <w:sz w:val="28"/>
          <w:szCs w:val="28"/>
        </w:rPr>
        <w:t>P</w:t>
      </w:r>
      <w:r>
        <w:rPr>
          <w:sz w:val="28"/>
          <w:szCs w:val="28"/>
        </w:rPr>
        <w:t>embina Trails School Division</w:t>
      </w:r>
      <w:r w:rsidR="00CA1855">
        <w:rPr>
          <w:sz w:val="28"/>
          <w:szCs w:val="28"/>
        </w:rPr>
        <w:t xml:space="preserve">: </w:t>
      </w:r>
      <w:r>
        <w:rPr>
          <w:sz w:val="28"/>
          <w:szCs w:val="28"/>
        </w:rPr>
        <w:t xml:space="preserve">Regulation JLC-R – </w:t>
      </w:r>
      <w:r w:rsidR="00CA1855">
        <w:rPr>
          <w:sz w:val="28"/>
          <w:szCs w:val="28"/>
        </w:rPr>
        <w:t>Student Health Services and Requirements, R</w:t>
      </w:r>
      <w:r w:rsidRPr="004C4EB2">
        <w:rPr>
          <w:sz w:val="28"/>
          <w:szCs w:val="28"/>
        </w:rPr>
        <w:t>eturn to Learn / Return to Play</w:t>
      </w:r>
    </w:p>
    <w:p w:rsidR="004C4EB2" w:rsidRDefault="001420F9" w:rsidP="004C4EB2">
      <w:pPr>
        <w:spacing w:after="0" w:line="240" w:lineRule="auto"/>
        <w:rPr>
          <w:sz w:val="28"/>
          <w:szCs w:val="28"/>
        </w:rPr>
      </w:pPr>
      <w:hyperlink r:id="rId25" w:history="1">
        <w:r w:rsidR="004C4EB2" w:rsidRPr="006D26BC">
          <w:rPr>
            <w:rStyle w:val="Hyperlink"/>
            <w:sz w:val="28"/>
            <w:szCs w:val="28"/>
          </w:rPr>
          <w:t>http://www.pembinatrails.ca/Policy_pdf/Policy%20documents/2014/JLC-R%20Student%20Health%20Services%20and%20Requirements.pdf</w:t>
        </w:r>
      </w:hyperlink>
    </w:p>
    <w:p w:rsidR="004C4EB2" w:rsidRPr="004C4EB2" w:rsidRDefault="004C4EB2" w:rsidP="004C4EB2">
      <w:pPr>
        <w:spacing w:after="0" w:line="240" w:lineRule="auto"/>
        <w:rPr>
          <w:sz w:val="28"/>
          <w:szCs w:val="28"/>
        </w:rPr>
      </w:pPr>
    </w:p>
    <w:p w:rsidR="00CA1855" w:rsidRDefault="00CA1855" w:rsidP="004C4EB2">
      <w:pPr>
        <w:spacing w:after="0" w:line="240" w:lineRule="auto"/>
        <w:rPr>
          <w:sz w:val="28"/>
          <w:szCs w:val="28"/>
        </w:rPr>
      </w:pPr>
      <w:r>
        <w:rPr>
          <w:sz w:val="28"/>
          <w:szCs w:val="28"/>
        </w:rPr>
        <w:t xml:space="preserve">Pembina Trails School Division – </w:t>
      </w:r>
      <w:r w:rsidRPr="00CA1855">
        <w:rPr>
          <w:sz w:val="28"/>
          <w:szCs w:val="28"/>
        </w:rPr>
        <w:t>Advisory Notice o</w:t>
      </w:r>
      <w:r>
        <w:rPr>
          <w:sz w:val="28"/>
          <w:szCs w:val="28"/>
        </w:rPr>
        <w:t>f Head Injury (JLC-E-1)</w:t>
      </w:r>
    </w:p>
    <w:p w:rsidR="004C4EB2" w:rsidRDefault="001420F9" w:rsidP="004C4EB2">
      <w:pPr>
        <w:spacing w:after="0" w:line="240" w:lineRule="auto"/>
        <w:rPr>
          <w:sz w:val="28"/>
          <w:szCs w:val="28"/>
        </w:rPr>
      </w:pPr>
      <w:hyperlink r:id="rId26" w:history="1">
        <w:r w:rsidR="004C4EB2" w:rsidRPr="006D26BC">
          <w:rPr>
            <w:rStyle w:val="Hyperlink"/>
            <w:sz w:val="28"/>
            <w:szCs w:val="28"/>
          </w:rPr>
          <w:t>http://www.pembinatrails.ca/lindenmeadows/Advisory%20Notice%20of%20Head%20Injury%20JLC-E-1.pdf</w:t>
        </w:r>
      </w:hyperlink>
    </w:p>
    <w:p w:rsidR="004C4EB2" w:rsidRPr="004C4EB2" w:rsidRDefault="004C4EB2" w:rsidP="004C4EB2">
      <w:pPr>
        <w:rPr>
          <w:sz w:val="28"/>
          <w:szCs w:val="28"/>
        </w:rPr>
      </w:pPr>
    </w:p>
    <w:p w:rsidR="0035148D" w:rsidRDefault="0035148D">
      <w:pPr>
        <w:rPr>
          <w:b/>
          <w:sz w:val="28"/>
          <w:szCs w:val="28"/>
        </w:rPr>
      </w:pPr>
      <w:r>
        <w:rPr>
          <w:b/>
          <w:sz w:val="28"/>
          <w:szCs w:val="28"/>
        </w:rPr>
        <w:br w:type="page"/>
      </w:r>
    </w:p>
    <w:p w:rsidR="0035148D" w:rsidRDefault="0035148D" w:rsidP="0035148D">
      <w:pPr>
        <w:rPr>
          <w:b/>
          <w:sz w:val="28"/>
          <w:szCs w:val="28"/>
        </w:rPr>
      </w:pPr>
      <w:r>
        <w:rPr>
          <w:b/>
          <w:sz w:val="28"/>
          <w:szCs w:val="28"/>
        </w:rPr>
        <w:lastRenderedPageBreak/>
        <w:t>Ontario</w:t>
      </w:r>
    </w:p>
    <w:p w:rsidR="00336327" w:rsidRPr="00336327" w:rsidRDefault="00336327" w:rsidP="00336327">
      <w:pPr>
        <w:spacing w:after="0" w:line="240" w:lineRule="auto"/>
        <w:rPr>
          <w:sz w:val="28"/>
          <w:szCs w:val="28"/>
        </w:rPr>
      </w:pPr>
      <w:r w:rsidRPr="00336327">
        <w:rPr>
          <w:sz w:val="28"/>
          <w:szCs w:val="28"/>
        </w:rPr>
        <w:t>Ontario is the first jurisdiction in Canada to require schools to have a concussion policy.</w:t>
      </w:r>
      <w:r>
        <w:rPr>
          <w:sz w:val="28"/>
          <w:szCs w:val="28"/>
        </w:rPr>
        <w:t xml:space="preserve"> </w:t>
      </w:r>
      <w:r w:rsidRPr="00336327">
        <w:rPr>
          <w:sz w:val="28"/>
          <w:szCs w:val="28"/>
        </w:rPr>
        <w:t xml:space="preserve">In March 2014, the Ontario Ministry of Education released the School Board Policies on Concussion (PPM 158). This memorandum applies to publicly-funded elementary and secondary schools in Ontario, including day programs operated by school boards for full-day kindergarten. All publicly funded schools and school authorities were expected to have established a concussion policy no later than January 30, 2015. The policy is expected to contain the following components: development of awareness, prevention, identification, management procedures for a diagnosed concussion and training. </w:t>
      </w:r>
    </w:p>
    <w:p w:rsidR="00336327" w:rsidRPr="00336327" w:rsidRDefault="00336327" w:rsidP="00336327">
      <w:pPr>
        <w:spacing w:after="0" w:line="240" w:lineRule="auto"/>
        <w:rPr>
          <w:sz w:val="28"/>
          <w:szCs w:val="28"/>
        </w:rPr>
      </w:pPr>
    </w:p>
    <w:p w:rsidR="00336327" w:rsidRPr="00336327" w:rsidRDefault="00336327" w:rsidP="00336327">
      <w:pPr>
        <w:spacing w:after="0" w:line="240" w:lineRule="auto"/>
        <w:rPr>
          <w:sz w:val="28"/>
          <w:szCs w:val="28"/>
        </w:rPr>
      </w:pPr>
      <w:r w:rsidRPr="00336327">
        <w:rPr>
          <w:sz w:val="28"/>
          <w:szCs w:val="28"/>
        </w:rPr>
        <w:t>In addition, the Ontario Curriculum, Grades 1-8, Health and Physical Education 2015 and the Ontario Curriculum, Grades 9 to 12, Health and Physical Education 2015, outlines personal safety and injury prevention as key components of the curriculum. These components are intended to not only reduce students’ injuries but also to equip them to recognize, assess, and manage potentially dangerous situations. Topics covered through the injury prevention components of the curriculum makes specific reference to concussion prevention, identification and management.</w:t>
      </w:r>
    </w:p>
    <w:p w:rsidR="00336327" w:rsidRPr="00336327" w:rsidRDefault="00336327" w:rsidP="00336327">
      <w:pPr>
        <w:spacing w:after="0" w:line="240" w:lineRule="auto"/>
        <w:rPr>
          <w:sz w:val="28"/>
          <w:szCs w:val="28"/>
        </w:rPr>
      </w:pPr>
    </w:p>
    <w:p w:rsidR="00336327" w:rsidRPr="00336327" w:rsidRDefault="00336327" w:rsidP="00336327">
      <w:pPr>
        <w:spacing w:after="0" w:line="240" w:lineRule="auto"/>
        <w:rPr>
          <w:sz w:val="28"/>
          <w:szCs w:val="28"/>
        </w:rPr>
      </w:pPr>
      <w:r w:rsidRPr="00336327">
        <w:rPr>
          <w:sz w:val="28"/>
          <w:szCs w:val="28"/>
        </w:rPr>
        <w:t>To support implementation</w:t>
      </w:r>
      <w:r>
        <w:rPr>
          <w:sz w:val="28"/>
          <w:szCs w:val="28"/>
        </w:rPr>
        <w:t>,</w:t>
      </w:r>
      <w:r w:rsidRPr="00336327">
        <w:rPr>
          <w:sz w:val="28"/>
          <w:szCs w:val="28"/>
        </w:rPr>
        <w:t xml:space="preserve"> the Ministry of Education has:  </w:t>
      </w:r>
    </w:p>
    <w:p w:rsidR="00336327" w:rsidRPr="00336327" w:rsidRDefault="00336327" w:rsidP="00336327">
      <w:pPr>
        <w:pStyle w:val="ListParagraph"/>
        <w:numPr>
          <w:ilvl w:val="0"/>
          <w:numId w:val="2"/>
        </w:numPr>
        <w:spacing w:after="0" w:line="240" w:lineRule="auto"/>
        <w:rPr>
          <w:sz w:val="28"/>
          <w:szCs w:val="28"/>
        </w:rPr>
      </w:pPr>
      <w:r w:rsidRPr="00336327">
        <w:rPr>
          <w:sz w:val="28"/>
          <w:szCs w:val="28"/>
        </w:rPr>
        <w:t xml:space="preserve">Developed a YouTube video for parents and children, with Dr. Mike Evans providing advice on concussions and return to learn plans after a concussion. </w:t>
      </w:r>
    </w:p>
    <w:p w:rsidR="00336327" w:rsidRPr="00336327" w:rsidRDefault="00336327" w:rsidP="00336327">
      <w:pPr>
        <w:pStyle w:val="ListParagraph"/>
        <w:numPr>
          <w:ilvl w:val="0"/>
          <w:numId w:val="2"/>
        </w:numPr>
        <w:spacing w:after="0" w:line="240" w:lineRule="auto"/>
        <w:rPr>
          <w:sz w:val="28"/>
          <w:szCs w:val="28"/>
        </w:rPr>
      </w:pPr>
      <w:r w:rsidRPr="00336327">
        <w:rPr>
          <w:sz w:val="28"/>
          <w:szCs w:val="28"/>
        </w:rPr>
        <w:t xml:space="preserve">Developed supporting resources for parents, teachers, principals </w:t>
      </w:r>
    </w:p>
    <w:p w:rsidR="00336327" w:rsidRPr="00336327" w:rsidRDefault="00336327" w:rsidP="00336327">
      <w:pPr>
        <w:pStyle w:val="ListParagraph"/>
        <w:numPr>
          <w:ilvl w:val="0"/>
          <w:numId w:val="2"/>
        </w:numPr>
        <w:spacing w:after="0" w:line="240" w:lineRule="auto"/>
        <w:rPr>
          <w:sz w:val="28"/>
          <w:szCs w:val="28"/>
        </w:rPr>
      </w:pPr>
      <w:r w:rsidRPr="00336327">
        <w:rPr>
          <w:sz w:val="28"/>
          <w:szCs w:val="28"/>
        </w:rPr>
        <w:t xml:space="preserve">Made </w:t>
      </w:r>
      <w:proofErr w:type="spellStart"/>
      <w:r w:rsidRPr="00336327">
        <w:rPr>
          <w:sz w:val="28"/>
          <w:szCs w:val="28"/>
        </w:rPr>
        <w:t>Ophea’s</w:t>
      </w:r>
      <w:proofErr w:type="spellEnd"/>
      <w:r w:rsidRPr="00336327">
        <w:rPr>
          <w:sz w:val="28"/>
          <w:szCs w:val="28"/>
        </w:rPr>
        <w:t xml:space="preserve"> Physical Education Safety Guidelines available across the province free of charge.  </w:t>
      </w:r>
    </w:p>
    <w:p w:rsidR="00336327" w:rsidRPr="00336327" w:rsidRDefault="00336327" w:rsidP="00336327">
      <w:pPr>
        <w:spacing w:after="0" w:line="240" w:lineRule="auto"/>
        <w:rPr>
          <w:sz w:val="28"/>
          <w:szCs w:val="28"/>
        </w:rPr>
      </w:pPr>
    </w:p>
    <w:p w:rsidR="00336327" w:rsidRPr="00336327" w:rsidRDefault="00336327" w:rsidP="00336327">
      <w:pPr>
        <w:spacing w:after="0" w:line="240" w:lineRule="auto"/>
        <w:rPr>
          <w:sz w:val="28"/>
          <w:szCs w:val="28"/>
        </w:rPr>
      </w:pPr>
      <w:r>
        <w:rPr>
          <w:sz w:val="28"/>
          <w:szCs w:val="28"/>
        </w:rPr>
        <w:t>I</w:t>
      </w:r>
      <w:r w:rsidRPr="00336327">
        <w:rPr>
          <w:sz w:val="28"/>
          <w:szCs w:val="28"/>
        </w:rPr>
        <w:t>n addition, resources have been gathered from external sources in order to provide information to Ontarians about various aspects of concussions, including information on:</w:t>
      </w:r>
    </w:p>
    <w:p w:rsidR="00336327" w:rsidRDefault="00336327" w:rsidP="00336327">
      <w:pPr>
        <w:spacing w:after="0" w:line="240" w:lineRule="auto"/>
        <w:rPr>
          <w:sz w:val="28"/>
          <w:szCs w:val="28"/>
        </w:rPr>
      </w:pPr>
    </w:p>
    <w:p w:rsidR="00336327" w:rsidRPr="00336327" w:rsidRDefault="00336327" w:rsidP="00336327">
      <w:pPr>
        <w:spacing w:after="0" w:line="240" w:lineRule="auto"/>
        <w:rPr>
          <w:sz w:val="28"/>
          <w:szCs w:val="28"/>
        </w:rPr>
      </w:pPr>
      <w:r w:rsidRPr="00336327">
        <w:rPr>
          <w:sz w:val="28"/>
          <w:szCs w:val="28"/>
        </w:rPr>
        <w:t>Prevention;</w:t>
      </w:r>
    </w:p>
    <w:p w:rsidR="00336327" w:rsidRPr="00336327" w:rsidRDefault="00336327" w:rsidP="00336327">
      <w:pPr>
        <w:spacing w:after="0" w:line="240" w:lineRule="auto"/>
        <w:rPr>
          <w:sz w:val="28"/>
          <w:szCs w:val="28"/>
        </w:rPr>
      </w:pPr>
      <w:r w:rsidRPr="00336327">
        <w:rPr>
          <w:sz w:val="28"/>
          <w:szCs w:val="28"/>
        </w:rPr>
        <w:t>Identification; and</w:t>
      </w:r>
    </w:p>
    <w:p w:rsidR="00336327" w:rsidRPr="00336327" w:rsidRDefault="00336327" w:rsidP="00336327">
      <w:pPr>
        <w:spacing w:after="0" w:line="240" w:lineRule="auto"/>
        <w:rPr>
          <w:sz w:val="28"/>
          <w:szCs w:val="28"/>
        </w:rPr>
      </w:pPr>
      <w:r w:rsidRPr="00336327">
        <w:rPr>
          <w:sz w:val="28"/>
          <w:szCs w:val="28"/>
        </w:rPr>
        <w:t>Management and treatment.</w:t>
      </w:r>
    </w:p>
    <w:p w:rsidR="00336327" w:rsidRPr="00336327" w:rsidRDefault="00336327" w:rsidP="00336327">
      <w:pPr>
        <w:spacing w:after="0" w:line="240" w:lineRule="auto"/>
        <w:rPr>
          <w:sz w:val="28"/>
          <w:szCs w:val="28"/>
        </w:rPr>
      </w:pPr>
    </w:p>
    <w:p w:rsidR="00336327" w:rsidRPr="00336327" w:rsidRDefault="00336327" w:rsidP="00336327">
      <w:pPr>
        <w:spacing w:after="0" w:line="240" w:lineRule="auto"/>
        <w:rPr>
          <w:sz w:val="28"/>
          <w:szCs w:val="28"/>
        </w:rPr>
      </w:pPr>
      <w:r w:rsidRPr="00336327">
        <w:rPr>
          <w:sz w:val="28"/>
          <w:szCs w:val="28"/>
        </w:rPr>
        <w:t>These resources can be accessed at the following link:</w:t>
      </w:r>
    </w:p>
    <w:p w:rsidR="00336327" w:rsidRDefault="001420F9" w:rsidP="00336327">
      <w:pPr>
        <w:spacing w:after="0" w:line="240" w:lineRule="auto"/>
        <w:rPr>
          <w:sz w:val="28"/>
          <w:szCs w:val="28"/>
        </w:rPr>
      </w:pPr>
      <w:hyperlink r:id="rId27" w:history="1">
        <w:r w:rsidR="00336327" w:rsidRPr="00A42BCD">
          <w:rPr>
            <w:rStyle w:val="Hyperlink"/>
            <w:sz w:val="28"/>
            <w:szCs w:val="28"/>
          </w:rPr>
          <w:t>www.ontario.ca/concussions</w:t>
        </w:r>
      </w:hyperlink>
    </w:p>
    <w:p w:rsidR="0035148D" w:rsidRDefault="006B2720" w:rsidP="0035148D">
      <w:pPr>
        <w:rPr>
          <w:b/>
          <w:sz w:val="28"/>
          <w:szCs w:val="28"/>
        </w:rPr>
      </w:pPr>
      <w:r>
        <w:rPr>
          <w:b/>
          <w:sz w:val="28"/>
          <w:szCs w:val="28"/>
        </w:rPr>
        <w:lastRenderedPageBreak/>
        <w:t>Québ</w:t>
      </w:r>
      <w:r w:rsidR="0035148D">
        <w:rPr>
          <w:b/>
          <w:sz w:val="28"/>
          <w:szCs w:val="28"/>
        </w:rPr>
        <w:t>ec</w:t>
      </w:r>
    </w:p>
    <w:p w:rsidR="006B2720" w:rsidRPr="006B2720" w:rsidRDefault="006B2720" w:rsidP="006B2720">
      <w:pPr>
        <w:rPr>
          <w:sz w:val="28"/>
          <w:szCs w:val="28"/>
        </w:rPr>
      </w:pPr>
      <w:r>
        <w:rPr>
          <w:sz w:val="28"/>
          <w:szCs w:val="28"/>
        </w:rPr>
        <w:t>Québec’s Ministry</w:t>
      </w:r>
      <w:r w:rsidRPr="006B2720">
        <w:rPr>
          <w:sz w:val="28"/>
          <w:szCs w:val="28"/>
        </w:rPr>
        <w:t xml:space="preserve"> of Education, Higher Education and Research</w:t>
      </w:r>
      <w:r>
        <w:rPr>
          <w:sz w:val="28"/>
          <w:szCs w:val="28"/>
        </w:rPr>
        <w:t xml:space="preserve"> (French acronym – MEESR)</w:t>
      </w:r>
      <w:r w:rsidRPr="006B2720">
        <w:rPr>
          <w:sz w:val="28"/>
          <w:szCs w:val="28"/>
        </w:rPr>
        <w:t xml:space="preserve"> is responsible for ensuring that the safety and integrity of individuals are protected during sports activities.</w:t>
      </w:r>
      <w:r>
        <w:rPr>
          <w:sz w:val="28"/>
          <w:szCs w:val="28"/>
        </w:rPr>
        <w:t xml:space="preserve"> </w:t>
      </w:r>
      <w:r w:rsidRPr="006B2720">
        <w:rPr>
          <w:sz w:val="28"/>
          <w:szCs w:val="28"/>
        </w:rPr>
        <w:t xml:space="preserve">The actions taken by the </w:t>
      </w:r>
      <w:r>
        <w:rPr>
          <w:sz w:val="28"/>
          <w:szCs w:val="28"/>
        </w:rPr>
        <w:t>Ministry</w:t>
      </w:r>
      <w:r w:rsidRPr="006B2720">
        <w:rPr>
          <w:sz w:val="28"/>
          <w:szCs w:val="28"/>
        </w:rPr>
        <w:t xml:space="preserve"> to fulfill this responsibility are aimed at the population in general, but more particularly at people participating in sports and in active recreational pursuits, those working in sports and recreation, as well as sports organizations.</w:t>
      </w:r>
    </w:p>
    <w:p w:rsidR="006B2720" w:rsidRPr="006B2720" w:rsidRDefault="006B2720" w:rsidP="006B2720">
      <w:pPr>
        <w:rPr>
          <w:sz w:val="28"/>
          <w:szCs w:val="28"/>
        </w:rPr>
      </w:pPr>
      <w:r w:rsidRPr="006B2720">
        <w:rPr>
          <w:sz w:val="28"/>
          <w:szCs w:val="28"/>
        </w:rPr>
        <w:t xml:space="preserve">In light of new medical knowledge concerning the impacts of these injuries for health, the Québec government has stepped up its efforts to prevent and manage concussions in </w:t>
      </w:r>
      <w:r>
        <w:rPr>
          <w:sz w:val="28"/>
          <w:szCs w:val="28"/>
        </w:rPr>
        <w:t>sports. Among other things, the MEESR</w:t>
      </w:r>
      <w:r w:rsidRPr="006B2720">
        <w:rPr>
          <w:sz w:val="28"/>
          <w:szCs w:val="28"/>
        </w:rPr>
        <w:t xml:space="preserve"> has set up a task force on concussion, known by its French acronym GTCC (</w:t>
      </w:r>
      <w:proofErr w:type="spellStart"/>
      <w:r w:rsidRPr="006B2720">
        <w:rPr>
          <w:sz w:val="28"/>
          <w:szCs w:val="28"/>
        </w:rPr>
        <w:t>Groupe</w:t>
      </w:r>
      <w:proofErr w:type="spellEnd"/>
      <w:r w:rsidRPr="006B2720">
        <w:rPr>
          <w:sz w:val="28"/>
          <w:szCs w:val="28"/>
        </w:rPr>
        <w:t xml:space="preserve"> de travail </w:t>
      </w:r>
      <w:proofErr w:type="spellStart"/>
      <w:r w:rsidRPr="006B2720">
        <w:rPr>
          <w:sz w:val="28"/>
          <w:szCs w:val="28"/>
        </w:rPr>
        <w:t>sur</w:t>
      </w:r>
      <w:proofErr w:type="spellEnd"/>
      <w:r w:rsidRPr="006B2720">
        <w:rPr>
          <w:sz w:val="28"/>
          <w:szCs w:val="28"/>
        </w:rPr>
        <w:t xml:space="preserve"> les commotions </w:t>
      </w:r>
      <w:proofErr w:type="spellStart"/>
      <w:r w:rsidRPr="006B2720">
        <w:rPr>
          <w:sz w:val="28"/>
          <w:szCs w:val="28"/>
        </w:rPr>
        <w:t>cérébrales</w:t>
      </w:r>
      <w:proofErr w:type="spellEnd"/>
      <w:r w:rsidRPr="006B2720">
        <w:rPr>
          <w:sz w:val="28"/>
          <w:szCs w:val="28"/>
        </w:rPr>
        <w:t>), to consider this issue. The GTCC presented its final report to the Minister in 2015.</w:t>
      </w:r>
    </w:p>
    <w:p w:rsidR="006B2720" w:rsidRPr="006B2720" w:rsidRDefault="006B2720" w:rsidP="006B2720">
      <w:pPr>
        <w:rPr>
          <w:sz w:val="28"/>
          <w:szCs w:val="28"/>
        </w:rPr>
      </w:pPr>
      <w:r w:rsidRPr="006B2720">
        <w:rPr>
          <w:sz w:val="28"/>
          <w:szCs w:val="28"/>
        </w:rPr>
        <w:t xml:space="preserve">This action plan sets out the measures that the Québec government intends to take, in collaboration with the MEESR, the Ministère de la Santé et des Services </w:t>
      </w:r>
      <w:proofErr w:type="spellStart"/>
      <w:r w:rsidRPr="006B2720">
        <w:rPr>
          <w:sz w:val="28"/>
          <w:szCs w:val="28"/>
        </w:rPr>
        <w:t>sociaux</w:t>
      </w:r>
      <w:proofErr w:type="spellEnd"/>
      <w:r w:rsidRPr="006B2720">
        <w:rPr>
          <w:sz w:val="28"/>
          <w:szCs w:val="28"/>
        </w:rPr>
        <w:t xml:space="preserve"> (MSSS) and stakeholders from the education and sports communities.</w:t>
      </w:r>
    </w:p>
    <w:p w:rsidR="0035148D" w:rsidRDefault="006B2720" w:rsidP="006B2720">
      <w:pPr>
        <w:rPr>
          <w:b/>
          <w:sz w:val="28"/>
          <w:szCs w:val="28"/>
        </w:rPr>
      </w:pPr>
      <w:r w:rsidRPr="006B2720">
        <w:rPr>
          <w:sz w:val="28"/>
          <w:szCs w:val="28"/>
        </w:rPr>
        <w:t>The measures contained in the action plan apply to roughly 30 sports for which a risk of concussion has been documented or identified. Since the degree of risk varies according to the type of activity and the level of performance, these measures can be adjusted to suit each situation and sport. The sports where the degree of risk is considered highest will be addressed as priorities.</w:t>
      </w:r>
      <w:r w:rsidR="0035148D">
        <w:rPr>
          <w:b/>
          <w:sz w:val="28"/>
          <w:szCs w:val="28"/>
        </w:rPr>
        <w:br w:type="page"/>
      </w:r>
    </w:p>
    <w:p w:rsidR="0035148D" w:rsidRDefault="0035148D" w:rsidP="0035148D">
      <w:pPr>
        <w:rPr>
          <w:b/>
          <w:sz w:val="28"/>
          <w:szCs w:val="28"/>
        </w:rPr>
      </w:pPr>
      <w:r>
        <w:rPr>
          <w:b/>
          <w:sz w:val="28"/>
          <w:szCs w:val="28"/>
        </w:rPr>
        <w:lastRenderedPageBreak/>
        <w:t>New Brunswick</w:t>
      </w:r>
    </w:p>
    <w:p w:rsidR="00363D0D" w:rsidRDefault="00363D0D" w:rsidP="00363D0D">
      <w:pPr>
        <w:rPr>
          <w:sz w:val="28"/>
          <w:szCs w:val="28"/>
        </w:rPr>
      </w:pPr>
      <w:r>
        <w:rPr>
          <w:sz w:val="28"/>
          <w:szCs w:val="28"/>
        </w:rPr>
        <w:t>NB</w:t>
      </w:r>
      <w:r w:rsidRPr="00363D0D">
        <w:rPr>
          <w:sz w:val="28"/>
          <w:szCs w:val="28"/>
        </w:rPr>
        <w:t xml:space="preserve"> use</w:t>
      </w:r>
      <w:r>
        <w:rPr>
          <w:sz w:val="28"/>
          <w:szCs w:val="28"/>
        </w:rPr>
        <w:t>s</w:t>
      </w:r>
      <w:r w:rsidRPr="00363D0D">
        <w:rPr>
          <w:sz w:val="28"/>
          <w:szCs w:val="28"/>
        </w:rPr>
        <w:t xml:space="preserve"> the same protocols as OPHEA (0ntario Physical</w:t>
      </w:r>
      <w:r>
        <w:rPr>
          <w:sz w:val="28"/>
          <w:szCs w:val="28"/>
        </w:rPr>
        <w:t xml:space="preserve"> and Health Education Association), i.e. NB has</w:t>
      </w:r>
      <w:r w:rsidRPr="00363D0D">
        <w:rPr>
          <w:sz w:val="28"/>
          <w:szCs w:val="28"/>
        </w:rPr>
        <w:t xml:space="preserve"> purchased copyrights to </w:t>
      </w:r>
      <w:r>
        <w:rPr>
          <w:sz w:val="28"/>
          <w:szCs w:val="28"/>
        </w:rPr>
        <w:t>OPHEA’s</w:t>
      </w:r>
      <w:r w:rsidRPr="00363D0D">
        <w:rPr>
          <w:sz w:val="28"/>
          <w:szCs w:val="28"/>
        </w:rPr>
        <w:t xml:space="preserve"> </w:t>
      </w:r>
      <w:r w:rsidRPr="00363D0D">
        <w:rPr>
          <w:i/>
          <w:sz w:val="28"/>
          <w:szCs w:val="28"/>
        </w:rPr>
        <w:t>Physical Education Safety Guidelines</w:t>
      </w:r>
      <w:r w:rsidRPr="00363D0D">
        <w:rPr>
          <w:sz w:val="28"/>
          <w:szCs w:val="28"/>
        </w:rPr>
        <w:t xml:space="preserve"> and </w:t>
      </w:r>
      <w:r>
        <w:rPr>
          <w:sz w:val="28"/>
          <w:szCs w:val="28"/>
        </w:rPr>
        <w:t xml:space="preserve">has </w:t>
      </w:r>
      <w:r w:rsidRPr="00363D0D">
        <w:rPr>
          <w:sz w:val="28"/>
          <w:szCs w:val="28"/>
        </w:rPr>
        <w:t>rewr</w:t>
      </w:r>
      <w:r>
        <w:rPr>
          <w:sz w:val="28"/>
          <w:szCs w:val="28"/>
        </w:rPr>
        <w:t>itten</w:t>
      </w:r>
      <w:r w:rsidRPr="00363D0D">
        <w:rPr>
          <w:sz w:val="28"/>
          <w:szCs w:val="28"/>
        </w:rPr>
        <w:t xml:space="preserve"> them to better reflect </w:t>
      </w:r>
      <w:r>
        <w:rPr>
          <w:sz w:val="28"/>
          <w:szCs w:val="28"/>
        </w:rPr>
        <w:t xml:space="preserve">its own </w:t>
      </w:r>
      <w:r w:rsidRPr="00363D0D">
        <w:rPr>
          <w:sz w:val="28"/>
          <w:szCs w:val="28"/>
        </w:rPr>
        <w:t xml:space="preserve">needs and realities. </w:t>
      </w:r>
    </w:p>
    <w:p w:rsidR="00363D0D" w:rsidRDefault="00363D0D" w:rsidP="00363D0D">
      <w:pPr>
        <w:rPr>
          <w:sz w:val="28"/>
          <w:szCs w:val="28"/>
        </w:rPr>
      </w:pPr>
      <w:r w:rsidRPr="00363D0D">
        <w:rPr>
          <w:sz w:val="28"/>
          <w:szCs w:val="28"/>
        </w:rPr>
        <w:t>These guidelines have "Return to Learn</w:t>
      </w:r>
      <w:r>
        <w:rPr>
          <w:sz w:val="28"/>
          <w:szCs w:val="28"/>
        </w:rPr>
        <w:t>”</w:t>
      </w:r>
      <w:r w:rsidRPr="00363D0D">
        <w:rPr>
          <w:sz w:val="28"/>
          <w:szCs w:val="28"/>
        </w:rPr>
        <w:t xml:space="preserve"> and </w:t>
      </w:r>
      <w:r>
        <w:rPr>
          <w:sz w:val="28"/>
          <w:szCs w:val="28"/>
        </w:rPr>
        <w:t>“</w:t>
      </w:r>
      <w:r w:rsidRPr="00363D0D">
        <w:rPr>
          <w:sz w:val="28"/>
          <w:szCs w:val="28"/>
        </w:rPr>
        <w:t xml:space="preserve">Return to Play" protocols for concussions. They follow the same steps for concussion management as those identified by Parachute Canada. </w:t>
      </w:r>
    </w:p>
    <w:p w:rsidR="00E62C8B" w:rsidRDefault="00E62C8B" w:rsidP="00363D0D">
      <w:pPr>
        <w:rPr>
          <w:sz w:val="28"/>
          <w:szCs w:val="28"/>
        </w:rPr>
      </w:pPr>
    </w:p>
    <w:p w:rsidR="00E62C8B" w:rsidRPr="00E62C8B" w:rsidRDefault="00E62C8B" w:rsidP="00363D0D">
      <w:pPr>
        <w:rPr>
          <w:i/>
          <w:sz w:val="28"/>
          <w:szCs w:val="28"/>
        </w:rPr>
      </w:pPr>
      <w:r>
        <w:rPr>
          <w:i/>
          <w:sz w:val="28"/>
          <w:szCs w:val="28"/>
        </w:rPr>
        <w:t>Parachute Canada’s Concussion Toolkit:</w:t>
      </w:r>
    </w:p>
    <w:p w:rsidR="00363D0D" w:rsidRDefault="001420F9" w:rsidP="00363D0D">
      <w:pPr>
        <w:rPr>
          <w:sz w:val="28"/>
          <w:szCs w:val="28"/>
        </w:rPr>
      </w:pPr>
      <w:hyperlink r:id="rId28" w:history="1">
        <w:r w:rsidR="00363D0D" w:rsidRPr="008F30FB">
          <w:rPr>
            <w:rStyle w:val="Hyperlink"/>
            <w:sz w:val="28"/>
            <w:szCs w:val="28"/>
          </w:rPr>
          <w:t>http://www.parachutecanada.org/active-and-safe</w:t>
        </w:r>
      </w:hyperlink>
    </w:p>
    <w:p w:rsidR="00363D0D" w:rsidRDefault="00363D0D" w:rsidP="00363D0D">
      <w:pPr>
        <w:rPr>
          <w:sz w:val="28"/>
          <w:szCs w:val="28"/>
        </w:rPr>
      </w:pPr>
    </w:p>
    <w:p w:rsidR="00363D0D" w:rsidRDefault="001420F9" w:rsidP="00363D0D">
      <w:pPr>
        <w:rPr>
          <w:sz w:val="28"/>
          <w:szCs w:val="28"/>
        </w:rPr>
      </w:pPr>
      <w:hyperlink r:id="rId29" w:history="1">
        <w:r w:rsidR="00363D0D" w:rsidRPr="008F30FB">
          <w:rPr>
            <w:rStyle w:val="Hyperlink"/>
            <w:sz w:val="28"/>
            <w:szCs w:val="28"/>
          </w:rPr>
          <w:t>http://www2.gnb.ca/content/dam/gnb/Departments/ed/pdf/K12/curric/Health-PhysicalEducation/SafetyGuidelinesSecondaryCurricular.pdf</w:t>
        </w:r>
      </w:hyperlink>
    </w:p>
    <w:p w:rsidR="00363D0D" w:rsidRPr="00363D0D" w:rsidRDefault="00363D0D" w:rsidP="00363D0D">
      <w:pPr>
        <w:rPr>
          <w:sz w:val="28"/>
          <w:szCs w:val="28"/>
        </w:rPr>
      </w:pPr>
    </w:p>
    <w:p w:rsidR="00363D0D" w:rsidRDefault="001420F9" w:rsidP="00363D0D">
      <w:pPr>
        <w:rPr>
          <w:sz w:val="28"/>
          <w:szCs w:val="28"/>
        </w:rPr>
      </w:pPr>
      <w:hyperlink r:id="rId30" w:history="1">
        <w:r w:rsidR="00363D0D" w:rsidRPr="008F30FB">
          <w:rPr>
            <w:rStyle w:val="Hyperlink"/>
            <w:sz w:val="28"/>
            <w:szCs w:val="28"/>
          </w:rPr>
          <w:t>http://www2.gnb.ca/content/dam/gnb/Departments/ed/pdf/K12/curric/Health-PhysicalEducation/SafetyGuidelinesSecondaryInterschoolAthletics.pdf</w:t>
        </w:r>
      </w:hyperlink>
    </w:p>
    <w:p w:rsidR="00363D0D" w:rsidRPr="00363D0D" w:rsidRDefault="00363D0D" w:rsidP="00363D0D">
      <w:pPr>
        <w:rPr>
          <w:sz w:val="28"/>
          <w:szCs w:val="28"/>
        </w:rPr>
      </w:pPr>
    </w:p>
    <w:p w:rsidR="00363D0D" w:rsidRPr="00363D0D" w:rsidRDefault="00363D0D" w:rsidP="00363D0D">
      <w:pPr>
        <w:rPr>
          <w:b/>
          <w:sz w:val="28"/>
          <w:szCs w:val="28"/>
        </w:rPr>
      </w:pPr>
    </w:p>
    <w:p w:rsidR="00363D0D" w:rsidRPr="00363D0D" w:rsidRDefault="00363D0D" w:rsidP="00363D0D">
      <w:pPr>
        <w:rPr>
          <w:b/>
          <w:sz w:val="28"/>
          <w:szCs w:val="28"/>
        </w:rPr>
      </w:pPr>
      <w:r w:rsidRPr="00363D0D">
        <w:rPr>
          <w:b/>
          <w:sz w:val="28"/>
          <w:szCs w:val="28"/>
        </w:rPr>
        <w:t xml:space="preserve"> </w:t>
      </w:r>
    </w:p>
    <w:p w:rsidR="0035148D" w:rsidRDefault="0035148D">
      <w:pPr>
        <w:rPr>
          <w:b/>
          <w:sz w:val="28"/>
          <w:szCs w:val="28"/>
        </w:rPr>
      </w:pPr>
      <w:r>
        <w:rPr>
          <w:b/>
          <w:sz w:val="28"/>
          <w:szCs w:val="28"/>
        </w:rPr>
        <w:br w:type="page"/>
      </w:r>
    </w:p>
    <w:p w:rsidR="0035148D" w:rsidRDefault="0035148D" w:rsidP="0035148D">
      <w:pPr>
        <w:rPr>
          <w:b/>
          <w:sz w:val="28"/>
          <w:szCs w:val="28"/>
        </w:rPr>
      </w:pPr>
      <w:r>
        <w:rPr>
          <w:b/>
          <w:sz w:val="28"/>
          <w:szCs w:val="28"/>
        </w:rPr>
        <w:lastRenderedPageBreak/>
        <w:t>Prince Edward Island</w:t>
      </w:r>
    </w:p>
    <w:p w:rsidR="001953BE" w:rsidRPr="001953BE" w:rsidRDefault="001953BE" w:rsidP="001953BE">
      <w:pPr>
        <w:spacing w:after="0" w:line="240" w:lineRule="auto"/>
        <w:rPr>
          <w:sz w:val="28"/>
          <w:szCs w:val="28"/>
        </w:rPr>
      </w:pPr>
      <w:r w:rsidRPr="001953BE">
        <w:rPr>
          <w:sz w:val="28"/>
          <w:szCs w:val="28"/>
        </w:rPr>
        <w:t xml:space="preserve">PEI’s Department of Education and Early Childhood Development </w:t>
      </w:r>
      <w:r>
        <w:rPr>
          <w:i/>
          <w:sz w:val="28"/>
          <w:szCs w:val="28"/>
        </w:rPr>
        <w:t>Physic</w:t>
      </w:r>
      <w:r w:rsidRPr="001953BE">
        <w:rPr>
          <w:i/>
          <w:sz w:val="28"/>
          <w:szCs w:val="28"/>
        </w:rPr>
        <w:t>al Education - Safety Guidelines (K-12)</w:t>
      </w:r>
      <w:r w:rsidRPr="001953BE">
        <w:rPr>
          <w:sz w:val="28"/>
          <w:szCs w:val="28"/>
        </w:rPr>
        <w:t xml:space="preserve"> reference concussions and concussion management on pages 4 and 9, as well as in Appendices D1 (224-227) and D2 (228-229):</w:t>
      </w:r>
    </w:p>
    <w:p w:rsidR="001953BE" w:rsidRPr="001953BE" w:rsidRDefault="001953BE" w:rsidP="001953BE">
      <w:pPr>
        <w:spacing w:after="0" w:line="240" w:lineRule="auto"/>
        <w:rPr>
          <w:sz w:val="28"/>
          <w:szCs w:val="28"/>
        </w:rPr>
      </w:pPr>
    </w:p>
    <w:p w:rsidR="001953BE" w:rsidRPr="001953BE" w:rsidRDefault="001420F9" w:rsidP="001953BE">
      <w:pPr>
        <w:spacing w:after="0" w:line="240" w:lineRule="auto"/>
        <w:rPr>
          <w:sz w:val="28"/>
          <w:szCs w:val="28"/>
        </w:rPr>
      </w:pPr>
      <w:hyperlink r:id="rId31" w:history="1">
        <w:r w:rsidR="001953BE" w:rsidRPr="001953BE">
          <w:rPr>
            <w:rStyle w:val="Hyperlink"/>
            <w:sz w:val="28"/>
            <w:szCs w:val="28"/>
          </w:rPr>
          <w:t>http://www.gov.pe.ca/photos/original/eecd_phyeduguid.pdf</w:t>
        </w:r>
      </w:hyperlink>
    </w:p>
    <w:p w:rsidR="0035148D" w:rsidRPr="001953BE" w:rsidRDefault="0035148D" w:rsidP="001953BE">
      <w:pPr>
        <w:spacing w:after="0" w:line="240" w:lineRule="auto"/>
        <w:rPr>
          <w:sz w:val="28"/>
          <w:szCs w:val="28"/>
        </w:rPr>
      </w:pPr>
      <w:r w:rsidRPr="001953BE">
        <w:rPr>
          <w:sz w:val="28"/>
          <w:szCs w:val="28"/>
        </w:rPr>
        <w:br w:type="page"/>
      </w:r>
    </w:p>
    <w:p w:rsidR="0035148D" w:rsidRDefault="0035148D" w:rsidP="0035148D">
      <w:pPr>
        <w:rPr>
          <w:b/>
          <w:sz w:val="28"/>
          <w:szCs w:val="28"/>
        </w:rPr>
      </w:pPr>
      <w:r>
        <w:rPr>
          <w:b/>
          <w:sz w:val="28"/>
          <w:szCs w:val="28"/>
        </w:rPr>
        <w:lastRenderedPageBreak/>
        <w:t>Nova Scotia</w:t>
      </w:r>
    </w:p>
    <w:p w:rsidR="0010430D" w:rsidRPr="0010430D" w:rsidRDefault="0010430D" w:rsidP="0010430D">
      <w:pPr>
        <w:rPr>
          <w:sz w:val="28"/>
          <w:szCs w:val="28"/>
        </w:rPr>
      </w:pPr>
      <w:r>
        <w:rPr>
          <w:sz w:val="28"/>
          <w:szCs w:val="28"/>
        </w:rPr>
        <w:t>Nova Scotia is currently developing “</w:t>
      </w:r>
      <w:r w:rsidRPr="0010430D">
        <w:rPr>
          <w:sz w:val="28"/>
          <w:szCs w:val="28"/>
        </w:rPr>
        <w:t>Physical Education Safety Guidelines</w:t>
      </w:r>
      <w:r>
        <w:rPr>
          <w:sz w:val="28"/>
          <w:szCs w:val="28"/>
        </w:rPr>
        <w:t xml:space="preserve"> </w:t>
      </w:r>
      <w:r w:rsidRPr="0010430D">
        <w:rPr>
          <w:sz w:val="28"/>
          <w:szCs w:val="28"/>
        </w:rPr>
        <w:t>Grades Primary–12</w:t>
      </w:r>
      <w:r>
        <w:rPr>
          <w:sz w:val="28"/>
          <w:szCs w:val="28"/>
        </w:rPr>
        <w:t>”. These Guidelines are for physical activity and sport-related c</w:t>
      </w:r>
      <w:r w:rsidRPr="0010430D">
        <w:rPr>
          <w:sz w:val="28"/>
          <w:szCs w:val="28"/>
        </w:rPr>
        <w:t>oncussion</w:t>
      </w:r>
      <w:r>
        <w:rPr>
          <w:sz w:val="28"/>
          <w:szCs w:val="28"/>
        </w:rPr>
        <w:t>, including common signs and symptoms, initial response, common questions, second-impact syndrome, and concussion management.</w:t>
      </w:r>
    </w:p>
    <w:p w:rsidR="0010430D" w:rsidRDefault="0010430D" w:rsidP="0010430D">
      <w:pPr>
        <w:rPr>
          <w:b/>
          <w:sz w:val="28"/>
          <w:szCs w:val="28"/>
        </w:rPr>
      </w:pPr>
      <w:r>
        <w:rPr>
          <w:b/>
          <w:sz w:val="28"/>
          <w:szCs w:val="28"/>
        </w:rPr>
        <w:br w:type="page"/>
      </w:r>
    </w:p>
    <w:p w:rsidR="0035148D" w:rsidRDefault="0035148D">
      <w:pPr>
        <w:rPr>
          <w:b/>
          <w:sz w:val="28"/>
          <w:szCs w:val="28"/>
        </w:rPr>
      </w:pPr>
    </w:p>
    <w:p w:rsidR="0035148D" w:rsidRDefault="0035148D" w:rsidP="0035148D">
      <w:pPr>
        <w:rPr>
          <w:b/>
          <w:sz w:val="28"/>
          <w:szCs w:val="28"/>
        </w:rPr>
      </w:pPr>
      <w:r>
        <w:rPr>
          <w:b/>
          <w:sz w:val="28"/>
          <w:szCs w:val="28"/>
        </w:rPr>
        <w:t>Newfoundland and Labrador</w:t>
      </w:r>
    </w:p>
    <w:p w:rsidR="004E4B6B" w:rsidRPr="004E4B6B" w:rsidRDefault="004E4B6B" w:rsidP="004E4B6B">
      <w:pPr>
        <w:rPr>
          <w:sz w:val="28"/>
          <w:szCs w:val="28"/>
        </w:rPr>
      </w:pPr>
      <w:r w:rsidRPr="004E4B6B">
        <w:rPr>
          <w:sz w:val="28"/>
          <w:szCs w:val="28"/>
        </w:rPr>
        <w:t>Currently there are no formal established P/T protocols / procedures as it relates to concussion management in NL.  However, some provincial sport organizations already comply with protocols / procedures that their respective national organizations (e</w:t>
      </w:r>
      <w:r>
        <w:rPr>
          <w:sz w:val="28"/>
          <w:szCs w:val="28"/>
        </w:rPr>
        <w:t>.</w:t>
      </w:r>
      <w:r w:rsidRPr="004E4B6B">
        <w:rPr>
          <w:sz w:val="28"/>
          <w:szCs w:val="28"/>
        </w:rPr>
        <w:t>g</w:t>
      </w:r>
      <w:r>
        <w:rPr>
          <w:sz w:val="28"/>
          <w:szCs w:val="28"/>
        </w:rPr>
        <w:t>.</w:t>
      </w:r>
      <w:r w:rsidRPr="004E4B6B">
        <w:rPr>
          <w:sz w:val="28"/>
          <w:szCs w:val="28"/>
        </w:rPr>
        <w:t xml:space="preserve"> Hockey Canada) have in place. </w:t>
      </w:r>
    </w:p>
    <w:p w:rsidR="004E4B6B" w:rsidRPr="004E4B6B" w:rsidRDefault="004E4B6B" w:rsidP="004E4B6B">
      <w:pPr>
        <w:rPr>
          <w:sz w:val="28"/>
          <w:szCs w:val="28"/>
        </w:rPr>
      </w:pPr>
    </w:p>
    <w:p w:rsidR="004E4B6B" w:rsidRPr="004E4B6B" w:rsidRDefault="004E4B6B" w:rsidP="004E4B6B">
      <w:pPr>
        <w:rPr>
          <w:sz w:val="28"/>
          <w:szCs w:val="28"/>
        </w:rPr>
      </w:pPr>
      <w:r>
        <w:rPr>
          <w:sz w:val="28"/>
          <w:szCs w:val="28"/>
        </w:rPr>
        <w:t>NL is</w:t>
      </w:r>
      <w:r w:rsidRPr="004E4B6B">
        <w:rPr>
          <w:sz w:val="28"/>
          <w:szCs w:val="28"/>
        </w:rPr>
        <w:t xml:space="preserve"> in the process of completing an inventory of </w:t>
      </w:r>
      <w:r>
        <w:rPr>
          <w:sz w:val="28"/>
          <w:szCs w:val="28"/>
        </w:rPr>
        <w:t>its</w:t>
      </w:r>
      <w:r w:rsidRPr="004E4B6B">
        <w:rPr>
          <w:sz w:val="28"/>
          <w:szCs w:val="28"/>
        </w:rPr>
        <w:t xml:space="preserve"> 40 recognized provincial sport organizations to see which of these organizations currently have concussion protocols in place</w:t>
      </w:r>
      <w:r>
        <w:rPr>
          <w:sz w:val="28"/>
          <w:szCs w:val="28"/>
        </w:rPr>
        <w:t>,</w:t>
      </w:r>
      <w:r w:rsidRPr="004E4B6B">
        <w:rPr>
          <w:sz w:val="28"/>
          <w:szCs w:val="28"/>
        </w:rPr>
        <w:t xml:space="preserve"> and what the source of the protocol is.</w:t>
      </w:r>
    </w:p>
    <w:p w:rsidR="0035148D" w:rsidRPr="004E4B6B" w:rsidRDefault="0035148D">
      <w:pPr>
        <w:rPr>
          <w:sz w:val="28"/>
          <w:szCs w:val="28"/>
        </w:rPr>
      </w:pPr>
    </w:p>
    <w:p w:rsidR="004E4B6B" w:rsidRDefault="004E4B6B">
      <w:pPr>
        <w:rPr>
          <w:b/>
          <w:sz w:val="28"/>
          <w:szCs w:val="28"/>
        </w:rPr>
      </w:pPr>
    </w:p>
    <w:p w:rsidR="004E4B6B" w:rsidRDefault="004E4B6B">
      <w:pPr>
        <w:rPr>
          <w:b/>
          <w:sz w:val="28"/>
          <w:szCs w:val="28"/>
        </w:rPr>
      </w:pPr>
      <w:r>
        <w:rPr>
          <w:b/>
          <w:sz w:val="28"/>
          <w:szCs w:val="28"/>
        </w:rPr>
        <w:br w:type="page"/>
      </w:r>
    </w:p>
    <w:p w:rsidR="0035148D" w:rsidRDefault="0035148D" w:rsidP="0035148D">
      <w:pPr>
        <w:rPr>
          <w:b/>
          <w:sz w:val="28"/>
          <w:szCs w:val="28"/>
        </w:rPr>
      </w:pPr>
      <w:r>
        <w:rPr>
          <w:b/>
          <w:sz w:val="28"/>
          <w:szCs w:val="28"/>
        </w:rPr>
        <w:lastRenderedPageBreak/>
        <w:t>Yukon</w:t>
      </w:r>
    </w:p>
    <w:p w:rsidR="001953BE" w:rsidRPr="001953BE" w:rsidRDefault="001953BE" w:rsidP="001953BE">
      <w:pPr>
        <w:rPr>
          <w:sz w:val="28"/>
          <w:szCs w:val="28"/>
        </w:rPr>
      </w:pPr>
      <w:r>
        <w:rPr>
          <w:sz w:val="28"/>
          <w:szCs w:val="28"/>
        </w:rPr>
        <w:t xml:space="preserve">At this time, Yukon does </w:t>
      </w:r>
      <w:r w:rsidRPr="001953BE">
        <w:rPr>
          <w:sz w:val="28"/>
          <w:szCs w:val="28"/>
        </w:rPr>
        <w:t xml:space="preserve">not have </w:t>
      </w:r>
      <w:r w:rsidR="009031DF">
        <w:rPr>
          <w:sz w:val="28"/>
          <w:szCs w:val="28"/>
        </w:rPr>
        <w:t xml:space="preserve">any </w:t>
      </w:r>
      <w:r>
        <w:rPr>
          <w:sz w:val="28"/>
          <w:szCs w:val="28"/>
        </w:rPr>
        <w:t xml:space="preserve">policy or protocols </w:t>
      </w:r>
      <w:r w:rsidRPr="001953BE">
        <w:rPr>
          <w:sz w:val="28"/>
          <w:szCs w:val="28"/>
        </w:rPr>
        <w:t>specific</w:t>
      </w:r>
      <w:r>
        <w:rPr>
          <w:sz w:val="28"/>
          <w:szCs w:val="28"/>
        </w:rPr>
        <w:t>ally</w:t>
      </w:r>
      <w:r w:rsidRPr="001953BE">
        <w:rPr>
          <w:sz w:val="28"/>
          <w:szCs w:val="28"/>
        </w:rPr>
        <w:t xml:space="preserve"> </w:t>
      </w:r>
      <w:r>
        <w:rPr>
          <w:sz w:val="28"/>
          <w:szCs w:val="28"/>
        </w:rPr>
        <w:t>related to concussion management.</w:t>
      </w:r>
    </w:p>
    <w:p w:rsidR="001953BE" w:rsidRPr="001953BE" w:rsidRDefault="001953BE" w:rsidP="001953BE">
      <w:pPr>
        <w:rPr>
          <w:b/>
          <w:sz w:val="28"/>
          <w:szCs w:val="28"/>
        </w:rPr>
      </w:pPr>
    </w:p>
    <w:p w:rsidR="001953BE" w:rsidRPr="001953BE" w:rsidRDefault="001953BE" w:rsidP="001953BE">
      <w:pPr>
        <w:rPr>
          <w:b/>
          <w:sz w:val="28"/>
          <w:szCs w:val="28"/>
        </w:rPr>
      </w:pPr>
      <w:r w:rsidRPr="001953BE">
        <w:rPr>
          <w:b/>
          <w:sz w:val="28"/>
          <w:szCs w:val="28"/>
        </w:rPr>
        <w:t xml:space="preserve"> </w:t>
      </w:r>
    </w:p>
    <w:p w:rsidR="001953BE" w:rsidRDefault="001953BE" w:rsidP="0035148D">
      <w:pPr>
        <w:rPr>
          <w:b/>
          <w:sz w:val="28"/>
          <w:szCs w:val="28"/>
        </w:rPr>
      </w:pPr>
    </w:p>
    <w:p w:rsidR="0035148D" w:rsidRDefault="0035148D">
      <w:pPr>
        <w:rPr>
          <w:b/>
          <w:sz w:val="28"/>
          <w:szCs w:val="28"/>
        </w:rPr>
      </w:pPr>
      <w:r>
        <w:rPr>
          <w:b/>
          <w:sz w:val="28"/>
          <w:szCs w:val="28"/>
        </w:rPr>
        <w:br w:type="page"/>
      </w:r>
    </w:p>
    <w:p w:rsidR="0035148D" w:rsidRDefault="0035148D" w:rsidP="0035148D">
      <w:pPr>
        <w:rPr>
          <w:b/>
          <w:sz w:val="28"/>
          <w:szCs w:val="28"/>
        </w:rPr>
      </w:pPr>
      <w:r>
        <w:rPr>
          <w:b/>
          <w:sz w:val="28"/>
          <w:szCs w:val="28"/>
        </w:rPr>
        <w:lastRenderedPageBreak/>
        <w:t>Northwest Territories</w:t>
      </w:r>
    </w:p>
    <w:p w:rsidR="00D90AD2" w:rsidRPr="00D90AD2" w:rsidRDefault="00D90AD2" w:rsidP="00D90AD2">
      <w:pPr>
        <w:rPr>
          <w:sz w:val="28"/>
          <w:szCs w:val="28"/>
        </w:rPr>
      </w:pPr>
      <w:r>
        <w:rPr>
          <w:sz w:val="28"/>
          <w:szCs w:val="28"/>
        </w:rPr>
        <w:t>In M</w:t>
      </w:r>
      <w:r w:rsidRPr="00D90AD2">
        <w:rPr>
          <w:sz w:val="28"/>
          <w:szCs w:val="28"/>
        </w:rPr>
        <w:t xml:space="preserve">arch, 2015, the </w:t>
      </w:r>
      <w:r>
        <w:rPr>
          <w:sz w:val="28"/>
          <w:szCs w:val="28"/>
        </w:rPr>
        <w:t xml:space="preserve">NWT </w:t>
      </w:r>
      <w:r w:rsidRPr="00D90AD2">
        <w:rPr>
          <w:sz w:val="28"/>
          <w:szCs w:val="28"/>
        </w:rPr>
        <w:t>Department of Health and Social Services brought together educators, coaches (hockey and soccer), medical professionals, and parents to learn from experts on best practices for concussion recognition and management. One outcome was an agreement to work together on ways to prevent mixed messages on returning to learn and play following a concussion.</w:t>
      </w:r>
    </w:p>
    <w:p w:rsidR="00D90AD2" w:rsidRPr="00D90AD2" w:rsidRDefault="00D90AD2" w:rsidP="00D90AD2">
      <w:pPr>
        <w:rPr>
          <w:sz w:val="28"/>
          <w:szCs w:val="28"/>
        </w:rPr>
      </w:pPr>
    </w:p>
    <w:p w:rsidR="00D90AD2" w:rsidRPr="00D90AD2" w:rsidRDefault="00D90AD2" w:rsidP="00D90AD2">
      <w:pPr>
        <w:rPr>
          <w:sz w:val="28"/>
          <w:szCs w:val="28"/>
        </w:rPr>
      </w:pPr>
      <w:r>
        <w:rPr>
          <w:sz w:val="28"/>
          <w:szCs w:val="28"/>
        </w:rPr>
        <w:t xml:space="preserve">A </w:t>
      </w:r>
      <w:r w:rsidRPr="00D90AD2">
        <w:rPr>
          <w:sz w:val="28"/>
          <w:szCs w:val="28"/>
        </w:rPr>
        <w:t>NWT Working Group dedicated to concussion prevention, recognition, and management is currently in the early stages of establishing partnerships and connections.</w:t>
      </w:r>
    </w:p>
    <w:p w:rsidR="0035148D" w:rsidRDefault="0035148D">
      <w:pPr>
        <w:rPr>
          <w:b/>
          <w:sz w:val="28"/>
          <w:szCs w:val="28"/>
        </w:rPr>
      </w:pPr>
    </w:p>
    <w:p w:rsidR="00D90AD2" w:rsidRDefault="00D90AD2">
      <w:pPr>
        <w:rPr>
          <w:b/>
          <w:sz w:val="28"/>
          <w:szCs w:val="28"/>
        </w:rPr>
      </w:pPr>
    </w:p>
    <w:p w:rsidR="00D90AD2" w:rsidRDefault="00D90AD2">
      <w:pPr>
        <w:rPr>
          <w:b/>
          <w:sz w:val="28"/>
          <w:szCs w:val="28"/>
        </w:rPr>
      </w:pPr>
      <w:r>
        <w:rPr>
          <w:b/>
          <w:sz w:val="28"/>
          <w:szCs w:val="28"/>
        </w:rPr>
        <w:br w:type="page"/>
      </w:r>
    </w:p>
    <w:p w:rsidR="0035148D" w:rsidRDefault="0035148D" w:rsidP="0035148D">
      <w:pPr>
        <w:rPr>
          <w:b/>
          <w:sz w:val="28"/>
          <w:szCs w:val="28"/>
        </w:rPr>
      </w:pPr>
      <w:r>
        <w:rPr>
          <w:b/>
          <w:sz w:val="28"/>
          <w:szCs w:val="28"/>
        </w:rPr>
        <w:lastRenderedPageBreak/>
        <w:t>Nunavut</w:t>
      </w:r>
    </w:p>
    <w:p w:rsidR="008D3238" w:rsidRDefault="008D3238" w:rsidP="008D3238">
      <w:pPr>
        <w:rPr>
          <w:sz w:val="28"/>
          <w:szCs w:val="28"/>
        </w:rPr>
      </w:pPr>
      <w:r w:rsidRPr="008D3238">
        <w:rPr>
          <w:sz w:val="28"/>
          <w:szCs w:val="28"/>
        </w:rPr>
        <w:t xml:space="preserve">To date, Nunavut </w:t>
      </w:r>
      <w:r>
        <w:rPr>
          <w:sz w:val="28"/>
          <w:szCs w:val="28"/>
        </w:rPr>
        <w:t xml:space="preserve">has not initiated a </w:t>
      </w:r>
      <w:r w:rsidRPr="008D3238">
        <w:rPr>
          <w:sz w:val="28"/>
          <w:szCs w:val="28"/>
        </w:rPr>
        <w:t xml:space="preserve">specific concussion management protocol or awareness/education campaign. </w:t>
      </w:r>
      <w:r>
        <w:rPr>
          <w:sz w:val="28"/>
          <w:szCs w:val="28"/>
        </w:rPr>
        <w:t>However, it</w:t>
      </w:r>
      <w:r w:rsidRPr="008D3238">
        <w:rPr>
          <w:sz w:val="28"/>
          <w:szCs w:val="28"/>
        </w:rPr>
        <w:t xml:space="preserve"> </w:t>
      </w:r>
      <w:r>
        <w:rPr>
          <w:sz w:val="28"/>
          <w:szCs w:val="28"/>
        </w:rPr>
        <w:t>d</w:t>
      </w:r>
      <w:r w:rsidRPr="008D3238">
        <w:rPr>
          <w:sz w:val="28"/>
          <w:szCs w:val="28"/>
        </w:rPr>
        <w:t>eal</w:t>
      </w:r>
      <w:r>
        <w:rPr>
          <w:sz w:val="28"/>
          <w:szCs w:val="28"/>
        </w:rPr>
        <w:t>s</w:t>
      </w:r>
      <w:r w:rsidRPr="008D3238">
        <w:rPr>
          <w:sz w:val="28"/>
          <w:szCs w:val="28"/>
        </w:rPr>
        <w:t xml:space="preserve"> with th</w:t>
      </w:r>
      <w:r>
        <w:rPr>
          <w:sz w:val="28"/>
          <w:szCs w:val="28"/>
        </w:rPr>
        <w:t>e</w:t>
      </w:r>
      <w:r w:rsidRPr="008D3238">
        <w:rPr>
          <w:sz w:val="28"/>
          <w:szCs w:val="28"/>
        </w:rPr>
        <w:t xml:space="preserve"> issue within in </w:t>
      </w:r>
      <w:r>
        <w:rPr>
          <w:sz w:val="28"/>
          <w:szCs w:val="28"/>
        </w:rPr>
        <w:t>its</w:t>
      </w:r>
      <w:r w:rsidRPr="008D3238">
        <w:rPr>
          <w:sz w:val="28"/>
          <w:szCs w:val="28"/>
        </w:rPr>
        <w:t xml:space="preserve"> programming as part of “return to play” processes in competiti</w:t>
      </w:r>
      <w:r>
        <w:rPr>
          <w:sz w:val="28"/>
          <w:szCs w:val="28"/>
        </w:rPr>
        <w:t xml:space="preserve">ons using established protocols (e.g. </w:t>
      </w:r>
      <w:r w:rsidRPr="008D3238">
        <w:rPr>
          <w:sz w:val="28"/>
          <w:szCs w:val="28"/>
        </w:rPr>
        <w:t xml:space="preserve">policy </w:t>
      </w:r>
      <w:r>
        <w:rPr>
          <w:sz w:val="28"/>
          <w:szCs w:val="28"/>
        </w:rPr>
        <w:t xml:space="preserve">followed during the </w:t>
      </w:r>
      <w:r w:rsidRPr="008D3238">
        <w:rPr>
          <w:sz w:val="28"/>
          <w:szCs w:val="28"/>
        </w:rPr>
        <w:t>Arctic Winter Games</w:t>
      </w:r>
      <w:r>
        <w:rPr>
          <w:sz w:val="28"/>
          <w:szCs w:val="28"/>
        </w:rPr>
        <w:t xml:space="preserve">, which </w:t>
      </w:r>
      <w:r w:rsidRPr="008D3238">
        <w:rPr>
          <w:sz w:val="28"/>
          <w:szCs w:val="28"/>
        </w:rPr>
        <w:t>was adapted from the Canada Games program policy</w:t>
      </w:r>
      <w:r>
        <w:rPr>
          <w:sz w:val="28"/>
          <w:szCs w:val="28"/>
        </w:rPr>
        <w:t xml:space="preserve">). </w:t>
      </w:r>
    </w:p>
    <w:p w:rsidR="008D3238" w:rsidRPr="008D3238" w:rsidRDefault="008D3238" w:rsidP="008D3238">
      <w:pPr>
        <w:spacing w:after="0" w:line="240" w:lineRule="auto"/>
        <w:rPr>
          <w:sz w:val="28"/>
          <w:szCs w:val="28"/>
        </w:rPr>
      </w:pPr>
    </w:p>
    <w:sectPr w:rsidR="008D3238" w:rsidRPr="008D3238">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16" w:rsidRDefault="00DC4116" w:rsidP="00DC4116">
      <w:pPr>
        <w:spacing w:after="0" w:line="240" w:lineRule="auto"/>
      </w:pPr>
      <w:r>
        <w:separator/>
      </w:r>
    </w:p>
  </w:endnote>
  <w:endnote w:type="continuationSeparator" w:id="0">
    <w:p w:rsidR="00DC4116" w:rsidRDefault="00DC4116" w:rsidP="00DC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16" w:rsidRDefault="00DC4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16" w:rsidRDefault="00DC41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16" w:rsidRDefault="00DC4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16" w:rsidRDefault="00DC4116" w:rsidP="00DC4116">
      <w:pPr>
        <w:spacing w:after="0" w:line="240" w:lineRule="auto"/>
      </w:pPr>
      <w:r>
        <w:separator/>
      </w:r>
    </w:p>
  </w:footnote>
  <w:footnote w:type="continuationSeparator" w:id="0">
    <w:p w:rsidR="00DC4116" w:rsidRDefault="00DC4116" w:rsidP="00DC4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16" w:rsidRDefault="00DC4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16" w:rsidRDefault="00DC41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16" w:rsidRDefault="00DC4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C2475"/>
    <w:multiLevelType w:val="hybridMultilevel"/>
    <w:tmpl w:val="7ABAB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EC3842"/>
    <w:multiLevelType w:val="hybridMultilevel"/>
    <w:tmpl w:val="0B9CD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7A372D"/>
    <w:multiLevelType w:val="hybridMultilevel"/>
    <w:tmpl w:val="AB324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8D"/>
    <w:rsid w:val="00003687"/>
    <w:rsid w:val="0010430D"/>
    <w:rsid w:val="001420F9"/>
    <w:rsid w:val="001953BE"/>
    <w:rsid w:val="002245F4"/>
    <w:rsid w:val="00336327"/>
    <w:rsid w:val="0035148D"/>
    <w:rsid w:val="00363D0D"/>
    <w:rsid w:val="004050EF"/>
    <w:rsid w:val="004C4EB2"/>
    <w:rsid w:val="004E0AF2"/>
    <w:rsid w:val="004E4B6B"/>
    <w:rsid w:val="006B2720"/>
    <w:rsid w:val="008268A5"/>
    <w:rsid w:val="008D3238"/>
    <w:rsid w:val="009031DF"/>
    <w:rsid w:val="00C307C3"/>
    <w:rsid w:val="00CA1855"/>
    <w:rsid w:val="00D36B25"/>
    <w:rsid w:val="00D90AD2"/>
    <w:rsid w:val="00DC4116"/>
    <w:rsid w:val="00E6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B9CB9F6-C7B6-4231-BF7F-D924B78A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48D"/>
    <w:rPr>
      <w:color w:val="0563C1" w:themeColor="hyperlink"/>
      <w:u w:val="single"/>
    </w:rPr>
  </w:style>
  <w:style w:type="paragraph" w:styleId="ListParagraph">
    <w:name w:val="List Paragraph"/>
    <w:basedOn w:val="Normal"/>
    <w:uiPriority w:val="34"/>
    <w:qFormat/>
    <w:rsid w:val="004E0AF2"/>
    <w:pPr>
      <w:ind w:left="720"/>
      <w:contextualSpacing/>
    </w:pPr>
  </w:style>
  <w:style w:type="paragraph" w:styleId="NoSpacing">
    <w:name w:val="No Spacing"/>
    <w:uiPriority w:val="1"/>
    <w:qFormat/>
    <w:rsid w:val="004E0AF2"/>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D36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B25"/>
    <w:rPr>
      <w:rFonts w:ascii="Segoe UI" w:hAnsi="Segoe UI" w:cs="Segoe UI"/>
      <w:sz w:val="18"/>
      <w:szCs w:val="18"/>
    </w:rPr>
  </w:style>
  <w:style w:type="paragraph" w:styleId="Header">
    <w:name w:val="header"/>
    <w:basedOn w:val="Normal"/>
    <w:link w:val="HeaderChar"/>
    <w:uiPriority w:val="99"/>
    <w:unhideWhenUsed/>
    <w:rsid w:val="00DC4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116"/>
  </w:style>
  <w:style w:type="paragraph" w:styleId="Footer">
    <w:name w:val="footer"/>
    <w:basedOn w:val="Normal"/>
    <w:link w:val="FooterChar"/>
    <w:uiPriority w:val="99"/>
    <w:unhideWhenUsed/>
    <w:rsid w:val="00DC4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tonline.com" TargetMode="External"/><Relationship Id="rId13" Type="http://schemas.openxmlformats.org/officeDocument/2006/relationships/hyperlink" Target="http://wswsask.com/concussion-management" TargetMode="External"/><Relationship Id="rId18" Type="http://schemas.openxmlformats.org/officeDocument/2006/relationships/hyperlink" Target="https://sha.sk.ca/players/return-to-play-policy" TargetMode="External"/><Relationship Id="rId26" Type="http://schemas.openxmlformats.org/officeDocument/2006/relationships/hyperlink" Target="http://www.pembinatrails.ca/lindenmeadows/Advisory%20Notice%20of%20Head%20Injury%20JLC-E-1.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sask.ca/pharmacy-nutrition/news/2015/new-fund-backs-concussion-test-at-u-of-s.ph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mscs.ca/" TargetMode="External"/><Relationship Id="rId17" Type="http://schemas.openxmlformats.org/officeDocument/2006/relationships/hyperlink" Target="http://assets.ngin.com/attachments/document/0090/5946/Concussion_Guidelines.pdf" TargetMode="External"/><Relationship Id="rId25" Type="http://schemas.openxmlformats.org/officeDocument/2006/relationships/hyperlink" Target="http://www.pembinatrails.ca/Policy_pdf/Policy%20documents/2014/JLC-R%20Student%20Health%20Services%20and%20Requirements.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s.spiritsd.ca/cvac/Policies/CVAC%20-%20Concussion%20Handbook.pdf" TargetMode="External"/><Relationship Id="rId20" Type="http://schemas.openxmlformats.org/officeDocument/2006/relationships/hyperlink" Target="http://www.smscs.ca/" TargetMode="External"/><Relationship Id="rId29" Type="http://schemas.openxmlformats.org/officeDocument/2006/relationships/hyperlink" Target="http://www2.gnb.ca/content/dam/gnb/Departments/ed/pdf/K12/curric/Health-PhysicalEducation/SafetyGuidelinesSecondaryCurricul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ia.ca/" TargetMode="External"/><Relationship Id="rId24" Type="http://schemas.openxmlformats.org/officeDocument/2006/relationships/hyperlink" Target="http://www.pembinatrails.ca/lindenmeadows/Head%20Injury%20Policy%20JLC%20Protocol.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hsaa.ca/page/show/965463-shsaa-concussion-protocol-and-educational-materials" TargetMode="External"/><Relationship Id="rId23" Type="http://schemas.openxmlformats.org/officeDocument/2006/relationships/hyperlink" Target="http://www.pembinatrails.ca/Policy_pdf/Policy%20documents/2014/JLC%20Student%20Health%20Services%20and%20Requirements.pdf" TargetMode="External"/><Relationship Id="rId28" Type="http://schemas.openxmlformats.org/officeDocument/2006/relationships/hyperlink" Target="http://www.parachutecanada.org/active-and-safe" TargetMode="External"/><Relationship Id="rId36" Type="http://schemas.openxmlformats.org/officeDocument/2006/relationships/header" Target="header3.xml"/><Relationship Id="rId10" Type="http://schemas.openxmlformats.org/officeDocument/2006/relationships/hyperlink" Target="http://www.abipartnership.sk.ca/html/education/What-is-a-Concussion---including-resources-/index.cfm" TargetMode="External"/><Relationship Id="rId19" Type="http://schemas.openxmlformats.org/officeDocument/2006/relationships/hyperlink" Target="http://sca.ca/concussion-awareness/" TargetMode="External"/><Relationship Id="rId31" Type="http://schemas.openxmlformats.org/officeDocument/2006/relationships/hyperlink" Target="http://www.gov.pe.ca/photos/original/eecd_phyeduguid.pdf" TargetMode="External"/><Relationship Id="rId4" Type="http://schemas.openxmlformats.org/officeDocument/2006/relationships/settings" Target="settings.xml"/><Relationship Id="rId9" Type="http://schemas.openxmlformats.org/officeDocument/2006/relationships/hyperlink" Target="http://www.sportmedab.ca/uploads/files/Documents/ACA/ACA%20Recommeded%20Strategy%20Oct%202015.pdf" TargetMode="External"/><Relationship Id="rId14" Type="http://schemas.openxmlformats.org/officeDocument/2006/relationships/hyperlink" Target="https://cypresshealth.ca/programs-services/hospital-acute-care/concussions/" TargetMode="External"/><Relationship Id="rId22" Type="http://schemas.openxmlformats.org/officeDocument/2006/relationships/hyperlink" Target="http://www.uregina.ca/kinesiology/research/exercise-physiology/concussion-research.html" TargetMode="External"/><Relationship Id="rId27" Type="http://schemas.openxmlformats.org/officeDocument/2006/relationships/hyperlink" Target="http://www.ontario.ca/concussions" TargetMode="External"/><Relationship Id="rId30" Type="http://schemas.openxmlformats.org/officeDocument/2006/relationships/hyperlink" Target="http://www2.gnb.ca/content/dam/gnb/Departments/ed/pdf/K12/curric/Health-PhysicalEducation/SafetyGuidelinesSecondaryInterschoolAthletics.pdf"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F6B91-F84B-4B0F-865B-79520578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 Sterling</dc:creator>
  <cp:keywords/>
  <dc:description/>
  <cp:lastModifiedBy>Jo-Ellen Sterling</cp:lastModifiedBy>
  <cp:revision>2</cp:revision>
  <cp:lastPrinted>2016-04-19T15:47:00Z</cp:lastPrinted>
  <dcterms:created xsi:type="dcterms:W3CDTF">2016-06-14T17:50:00Z</dcterms:created>
  <dcterms:modified xsi:type="dcterms:W3CDTF">2016-06-14T17:50:00Z</dcterms:modified>
</cp:coreProperties>
</file>